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A5508" w14:textId="77777777" w:rsidR="00DD5C52" w:rsidRDefault="00E769D9" w:rsidP="00E769D9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Pathology External Quality Assessment Participation</w:t>
      </w:r>
    </w:p>
    <w:p w14:paraId="466CEA60" w14:textId="26E85E02" w:rsidR="00E769D9" w:rsidRPr="00041ED6" w:rsidRDefault="00E769D9" w:rsidP="00041ED6">
      <w:pPr>
        <w:shd w:val="clear" w:color="auto" w:fill="DBE5F1" w:themeFill="accent1" w:themeFillTint="33"/>
        <w:spacing w:after="0"/>
        <w:ind w:left="-426"/>
        <w:outlineLvl w:val="0"/>
        <w:rPr>
          <w:rFonts w:ascii="Arial" w:hAnsi="Arial" w:cs="Arial"/>
          <w:b/>
          <w:sz w:val="20"/>
          <w:szCs w:val="20"/>
        </w:rPr>
      </w:pPr>
      <w:r w:rsidRPr="00041ED6">
        <w:rPr>
          <w:rFonts w:ascii="Arial" w:hAnsi="Arial" w:cs="Arial"/>
          <w:b/>
          <w:sz w:val="20"/>
          <w:szCs w:val="20"/>
        </w:rPr>
        <w:t>Haematology/Immunology &amp; Transfusion External Quality Assessment Participation</w:t>
      </w:r>
    </w:p>
    <w:p w14:paraId="1E14ABF9" w14:textId="12047481" w:rsidR="00C7717A" w:rsidRDefault="00C7717A" w:rsidP="00C7717A">
      <w:pPr>
        <w:spacing w:after="0"/>
        <w:ind w:left="-426"/>
        <w:rPr>
          <w:rFonts w:ascii="Arial" w:hAnsi="Arial" w:cs="Arial"/>
          <w:b/>
          <w:sz w:val="20"/>
          <w:szCs w:val="20"/>
        </w:rPr>
      </w:pPr>
      <w:r w:rsidRPr="00041ED6">
        <w:rPr>
          <w:rFonts w:ascii="Arial" w:hAnsi="Arial" w:cs="Arial"/>
          <w:b/>
          <w:sz w:val="20"/>
          <w:szCs w:val="20"/>
        </w:rPr>
        <w:t>(Source:  Pathology document HAEQA 001)</w:t>
      </w:r>
    </w:p>
    <w:p w14:paraId="3B6B4A78" w14:textId="77777777" w:rsidR="00C7717A" w:rsidRPr="00A530A5" w:rsidRDefault="00C7717A" w:rsidP="00C7717A">
      <w:pPr>
        <w:ind w:left="-426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938"/>
      </w:tblGrid>
      <w:tr w:rsidR="007321BE" w:rsidRPr="00A530A5" w14:paraId="41A61899" w14:textId="77777777" w:rsidTr="007321BE">
        <w:tc>
          <w:tcPr>
            <w:tcW w:w="1560" w:type="dxa"/>
          </w:tcPr>
          <w:p w14:paraId="7DA3BF7F" w14:textId="403CE186" w:rsidR="007321BE" w:rsidRPr="007321BE" w:rsidRDefault="007321BE" w:rsidP="008C6347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1BE">
              <w:rPr>
                <w:rFonts w:ascii="Arial" w:hAnsi="Arial" w:cs="Arial"/>
                <w:b/>
                <w:bCs/>
                <w:sz w:val="20"/>
                <w:szCs w:val="20"/>
              </w:rPr>
              <w:t>Organiser</w:t>
            </w:r>
          </w:p>
        </w:tc>
        <w:tc>
          <w:tcPr>
            <w:tcW w:w="7938" w:type="dxa"/>
            <w:shd w:val="clear" w:color="auto" w:fill="auto"/>
          </w:tcPr>
          <w:p w14:paraId="0DF66C51" w14:textId="163F236E" w:rsidR="007321BE" w:rsidRPr="007321BE" w:rsidRDefault="007321BE" w:rsidP="007321BE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1BE">
              <w:rPr>
                <w:rFonts w:ascii="Arial" w:hAnsi="Arial" w:cs="Arial"/>
                <w:b/>
                <w:bCs/>
                <w:sz w:val="20"/>
                <w:szCs w:val="20"/>
              </w:rPr>
              <w:t>Scheme / Test</w:t>
            </w:r>
          </w:p>
        </w:tc>
      </w:tr>
      <w:tr w:rsidR="00041ED6" w:rsidRPr="00A530A5" w14:paraId="5C4188F0" w14:textId="77777777" w:rsidTr="007321BE">
        <w:tc>
          <w:tcPr>
            <w:tcW w:w="1560" w:type="dxa"/>
            <w:vMerge w:val="restart"/>
          </w:tcPr>
          <w:p w14:paraId="44ABB0F7" w14:textId="5576D8C9" w:rsidR="00041ED6" w:rsidRDefault="00041ED6" w:rsidP="007321BE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UKNEQAS</w:t>
            </w:r>
          </w:p>
        </w:tc>
        <w:tc>
          <w:tcPr>
            <w:tcW w:w="7938" w:type="dxa"/>
            <w:shd w:val="clear" w:color="auto" w:fill="auto"/>
          </w:tcPr>
          <w:p w14:paraId="09B0BCA4" w14:textId="51C9B500" w:rsidR="00041ED6" w:rsidRPr="00A530A5" w:rsidRDefault="00041ED6" w:rsidP="007321BE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06E1C">
              <w:rPr>
                <w:rFonts w:ascii="Arial" w:hAnsi="Arial" w:cs="Arial"/>
                <w:sz w:val="20"/>
                <w:szCs w:val="20"/>
              </w:rPr>
              <w:t>Abnormal Haemoglobins scheme for Sickle Cell Screening</w:t>
            </w:r>
          </w:p>
        </w:tc>
      </w:tr>
      <w:tr w:rsidR="00041ED6" w:rsidRPr="00A530A5" w14:paraId="00EFA928" w14:textId="77777777" w:rsidTr="007321BE">
        <w:tc>
          <w:tcPr>
            <w:tcW w:w="1560" w:type="dxa"/>
            <w:vMerge/>
          </w:tcPr>
          <w:p w14:paraId="05D0F43A" w14:textId="77777777" w:rsidR="00041ED6" w:rsidRDefault="00041ED6" w:rsidP="007321BE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14:paraId="3C360F24" w14:textId="42319059" w:rsidR="00041ED6" w:rsidRPr="00A530A5" w:rsidRDefault="00041ED6" w:rsidP="007321BE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06E1C">
              <w:rPr>
                <w:rFonts w:ascii="Arial" w:hAnsi="Arial" w:cs="Arial"/>
                <w:sz w:val="20"/>
                <w:szCs w:val="20"/>
              </w:rPr>
              <w:t xml:space="preserve">Abnormal Haemoglobins scheme for Liquid </w:t>
            </w:r>
            <w:proofErr w:type="spellStart"/>
            <w:r w:rsidRPr="00906E1C">
              <w:rPr>
                <w:rFonts w:ascii="Arial" w:hAnsi="Arial" w:cs="Arial"/>
                <w:sz w:val="20"/>
                <w:szCs w:val="20"/>
              </w:rPr>
              <w:t>Newborns</w:t>
            </w:r>
            <w:proofErr w:type="spellEnd"/>
          </w:p>
        </w:tc>
      </w:tr>
      <w:tr w:rsidR="00041ED6" w:rsidRPr="00A530A5" w14:paraId="488F0769" w14:textId="77777777" w:rsidTr="007321BE">
        <w:tc>
          <w:tcPr>
            <w:tcW w:w="1560" w:type="dxa"/>
            <w:vMerge/>
          </w:tcPr>
          <w:p w14:paraId="3B034E15" w14:textId="77777777" w:rsidR="00041ED6" w:rsidRDefault="00041ED6" w:rsidP="007321BE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14:paraId="08D75971" w14:textId="027B8DE3" w:rsidR="00041ED6" w:rsidRPr="00A530A5" w:rsidRDefault="00041ED6" w:rsidP="007321BE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06E1C">
              <w:rPr>
                <w:rFonts w:ascii="Arial" w:hAnsi="Arial" w:cs="Arial"/>
                <w:sz w:val="20"/>
                <w:szCs w:val="20"/>
              </w:rPr>
              <w:t>Automated Differential Leucocyte Count</w:t>
            </w:r>
          </w:p>
        </w:tc>
      </w:tr>
      <w:tr w:rsidR="00041ED6" w:rsidRPr="00A530A5" w14:paraId="17FAEDA2" w14:textId="77777777" w:rsidTr="007321BE">
        <w:tc>
          <w:tcPr>
            <w:tcW w:w="1560" w:type="dxa"/>
            <w:vMerge/>
          </w:tcPr>
          <w:p w14:paraId="4B6EC565" w14:textId="77777777" w:rsidR="00041ED6" w:rsidRDefault="00041ED6" w:rsidP="007321BE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14:paraId="73978CA1" w14:textId="58FEF1FD" w:rsidR="00041ED6" w:rsidRPr="00A530A5" w:rsidRDefault="00041ED6" w:rsidP="007321BE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06E1C">
              <w:rPr>
                <w:rFonts w:ascii="Arial" w:hAnsi="Arial" w:cs="Arial"/>
                <w:sz w:val="20"/>
                <w:szCs w:val="20"/>
              </w:rPr>
              <w:t>Blood Film Manual Differential Leucocyte Count</w:t>
            </w:r>
          </w:p>
        </w:tc>
      </w:tr>
      <w:tr w:rsidR="00041ED6" w:rsidRPr="00A530A5" w14:paraId="78362C81" w14:textId="77777777" w:rsidTr="007321BE">
        <w:tc>
          <w:tcPr>
            <w:tcW w:w="1560" w:type="dxa"/>
            <w:vMerge/>
          </w:tcPr>
          <w:p w14:paraId="076CCCEC" w14:textId="77777777" w:rsidR="00041ED6" w:rsidRDefault="00041ED6" w:rsidP="007321BE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14:paraId="73FE274A" w14:textId="47965D6A" w:rsidR="00041ED6" w:rsidRPr="00A530A5" w:rsidRDefault="00041ED6" w:rsidP="007321BE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06E1C">
              <w:rPr>
                <w:rFonts w:ascii="Arial" w:hAnsi="Arial" w:cs="Arial"/>
                <w:sz w:val="20"/>
                <w:szCs w:val="20"/>
              </w:rPr>
              <w:t>Blood Film for Morphology</w:t>
            </w:r>
          </w:p>
        </w:tc>
      </w:tr>
      <w:tr w:rsidR="00041ED6" w:rsidRPr="00A530A5" w14:paraId="7F90E3DC" w14:textId="77777777" w:rsidTr="007321BE">
        <w:tc>
          <w:tcPr>
            <w:tcW w:w="1560" w:type="dxa"/>
            <w:vMerge/>
          </w:tcPr>
          <w:p w14:paraId="19F5C8FA" w14:textId="77777777" w:rsidR="00041ED6" w:rsidRDefault="00041ED6" w:rsidP="007321BE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14:paraId="052BE22F" w14:textId="6E8A8891" w:rsidR="00041ED6" w:rsidRPr="00A530A5" w:rsidRDefault="00041ED6" w:rsidP="007321BE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06E1C">
              <w:rPr>
                <w:rFonts w:ascii="Arial" w:hAnsi="Arial" w:cs="Arial"/>
                <w:sz w:val="20"/>
                <w:szCs w:val="20"/>
              </w:rPr>
              <w:t>Blood Transfusion Laboratory Practice (BTLP) Pre- Transfusion Testing</w:t>
            </w:r>
          </w:p>
        </w:tc>
      </w:tr>
      <w:tr w:rsidR="00041ED6" w:rsidRPr="00A530A5" w14:paraId="7DDE61E3" w14:textId="77777777" w:rsidTr="007321BE">
        <w:tc>
          <w:tcPr>
            <w:tcW w:w="1560" w:type="dxa"/>
            <w:vMerge/>
          </w:tcPr>
          <w:p w14:paraId="48B4132A" w14:textId="77777777" w:rsidR="00041ED6" w:rsidRDefault="00041ED6" w:rsidP="007321BE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14:paraId="3F501264" w14:textId="53A61371" w:rsidR="00041ED6" w:rsidRPr="00A530A5" w:rsidRDefault="00041ED6" w:rsidP="007321BE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06E1C">
              <w:rPr>
                <w:rFonts w:ascii="Arial" w:hAnsi="Arial" w:cs="Arial"/>
                <w:sz w:val="20"/>
                <w:szCs w:val="20"/>
              </w:rPr>
              <w:t xml:space="preserve">Blood Transfusion Laboratory Practice (BTLP) </w:t>
            </w:r>
            <w:proofErr w:type="spellStart"/>
            <w:r w:rsidRPr="00906E1C">
              <w:rPr>
                <w:rFonts w:ascii="Arial" w:hAnsi="Arial" w:cs="Arial"/>
                <w:sz w:val="20"/>
                <w:szCs w:val="20"/>
              </w:rPr>
              <w:t>Feto</w:t>
            </w:r>
            <w:proofErr w:type="spellEnd"/>
            <w:r w:rsidRPr="00906E1C">
              <w:rPr>
                <w:rFonts w:ascii="Arial" w:hAnsi="Arial" w:cs="Arial"/>
                <w:sz w:val="20"/>
                <w:szCs w:val="20"/>
              </w:rPr>
              <w:t xml:space="preserve"> Maternal Haemorrhage</w:t>
            </w:r>
          </w:p>
        </w:tc>
      </w:tr>
      <w:tr w:rsidR="00041ED6" w:rsidRPr="00A530A5" w14:paraId="3B97CEDD" w14:textId="77777777" w:rsidTr="007321BE">
        <w:tc>
          <w:tcPr>
            <w:tcW w:w="1560" w:type="dxa"/>
            <w:vMerge/>
          </w:tcPr>
          <w:p w14:paraId="480A51A8" w14:textId="77777777" w:rsidR="00041ED6" w:rsidRDefault="00041ED6" w:rsidP="007321BE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14:paraId="4EEB7FEF" w14:textId="2544BE21" w:rsidR="00041ED6" w:rsidRPr="00A530A5" w:rsidRDefault="00041ED6" w:rsidP="007321BE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06E1C">
              <w:rPr>
                <w:rFonts w:ascii="Arial" w:hAnsi="Arial" w:cs="Arial"/>
                <w:sz w:val="20"/>
                <w:szCs w:val="20"/>
              </w:rPr>
              <w:t>Blood Transfusion Laboratory Practice (BTLP) Antenatal Antibody Titration Pilot</w:t>
            </w:r>
          </w:p>
        </w:tc>
      </w:tr>
      <w:tr w:rsidR="00041ED6" w:rsidRPr="00A530A5" w14:paraId="421E35DC" w14:textId="77777777" w:rsidTr="007321BE">
        <w:tc>
          <w:tcPr>
            <w:tcW w:w="1560" w:type="dxa"/>
            <w:vMerge/>
          </w:tcPr>
          <w:p w14:paraId="29950101" w14:textId="77777777" w:rsidR="00041ED6" w:rsidRDefault="00041ED6" w:rsidP="007321BE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14:paraId="545453C3" w14:textId="593EB6ED" w:rsidR="00041ED6" w:rsidRPr="00A530A5" w:rsidRDefault="00041ED6" w:rsidP="007321BE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06E1C">
              <w:rPr>
                <w:rFonts w:ascii="Arial" w:hAnsi="Arial" w:cs="Arial"/>
                <w:sz w:val="20"/>
                <w:szCs w:val="20"/>
              </w:rPr>
              <w:t>Blood Transfusion Laboratory Practice (BTLP) Direct Antiglobulin Testing</w:t>
            </w:r>
          </w:p>
        </w:tc>
      </w:tr>
      <w:tr w:rsidR="00041ED6" w:rsidRPr="00A530A5" w14:paraId="600EE64F" w14:textId="77777777" w:rsidTr="007321BE">
        <w:tc>
          <w:tcPr>
            <w:tcW w:w="1560" w:type="dxa"/>
            <w:vMerge/>
          </w:tcPr>
          <w:p w14:paraId="144B359E" w14:textId="77777777" w:rsidR="00041ED6" w:rsidRDefault="00041ED6" w:rsidP="007321BE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14:paraId="2454B0C9" w14:textId="55FC921D" w:rsidR="00041ED6" w:rsidRPr="00A530A5" w:rsidRDefault="00041ED6" w:rsidP="007321BE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06E1C">
              <w:rPr>
                <w:rFonts w:ascii="Arial" w:hAnsi="Arial" w:cs="Arial"/>
                <w:sz w:val="20"/>
                <w:szCs w:val="20"/>
              </w:rPr>
              <w:t>Blood Transfusion Laboratory Practice (BTLP) Extended Red Cell Phenotyping Pilot</w:t>
            </w:r>
          </w:p>
        </w:tc>
      </w:tr>
      <w:tr w:rsidR="00041ED6" w:rsidRPr="00A530A5" w14:paraId="1F2A36A8" w14:textId="77777777" w:rsidTr="007321BE">
        <w:tc>
          <w:tcPr>
            <w:tcW w:w="1560" w:type="dxa"/>
            <w:vMerge/>
          </w:tcPr>
          <w:p w14:paraId="587C3A3A" w14:textId="77777777" w:rsidR="00041ED6" w:rsidRDefault="00041ED6" w:rsidP="007321BE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14:paraId="30D2B9AF" w14:textId="557E5194" w:rsidR="00041ED6" w:rsidRPr="00A530A5" w:rsidRDefault="00041ED6" w:rsidP="007321BE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06E1C">
              <w:rPr>
                <w:rFonts w:ascii="Arial" w:hAnsi="Arial" w:cs="Arial"/>
                <w:sz w:val="20"/>
                <w:szCs w:val="20"/>
              </w:rPr>
              <w:t xml:space="preserve">Coagulation: Thrombophilia (ATIII, </w:t>
            </w:r>
            <w:proofErr w:type="spellStart"/>
            <w:r w:rsidRPr="00906E1C">
              <w:rPr>
                <w:rFonts w:ascii="Arial" w:hAnsi="Arial" w:cs="Arial"/>
                <w:sz w:val="20"/>
                <w:szCs w:val="20"/>
              </w:rPr>
              <w:t>ProtC</w:t>
            </w:r>
            <w:proofErr w:type="spellEnd"/>
            <w:r w:rsidRPr="00906E1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06E1C">
              <w:rPr>
                <w:rFonts w:ascii="Arial" w:hAnsi="Arial" w:cs="Arial"/>
                <w:sz w:val="20"/>
                <w:szCs w:val="20"/>
              </w:rPr>
              <w:t>ProtS</w:t>
            </w:r>
            <w:proofErr w:type="spellEnd"/>
            <w:r w:rsidRPr="00906E1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41ED6" w:rsidRPr="00A530A5" w14:paraId="5AE5DFFC" w14:textId="77777777" w:rsidTr="007321BE">
        <w:tc>
          <w:tcPr>
            <w:tcW w:w="1560" w:type="dxa"/>
            <w:vMerge/>
          </w:tcPr>
          <w:p w14:paraId="604F117E" w14:textId="77777777" w:rsidR="00041ED6" w:rsidRDefault="00041ED6" w:rsidP="007321BE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14:paraId="545EFB92" w14:textId="6A0C7BF2" w:rsidR="00041ED6" w:rsidRPr="00A530A5" w:rsidRDefault="00041ED6" w:rsidP="007321BE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06E1C">
              <w:rPr>
                <w:rFonts w:ascii="Arial" w:hAnsi="Arial" w:cs="Arial"/>
                <w:sz w:val="20"/>
                <w:szCs w:val="20"/>
              </w:rPr>
              <w:t>Coagulation: PT, INR, APTT, Fibrinogen, D-dimer</w:t>
            </w:r>
          </w:p>
        </w:tc>
      </w:tr>
      <w:tr w:rsidR="00041ED6" w:rsidRPr="00A530A5" w14:paraId="47019DC2" w14:textId="77777777" w:rsidTr="007321BE">
        <w:tc>
          <w:tcPr>
            <w:tcW w:w="1560" w:type="dxa"/>
            <w:vMerge/>
          </w:tcPr>
          <w:p w14:paraId="72DBD4EF" w14:textId="576E5EEF" w:rsidR="00041ED6" w:rsidRPr="00A530A5" w:rsidRDefault="00041ED6" w:rsidP="007321BE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14:paraId="5B682FE0" w14:textId="7BFBE34E" w:rsidR="00041ED6" w:rsidRPr="00A530A5" w:rsidRDefault="00041ED6" w:rsidP="007321BE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06E1C">
              <w:rPr>
                <w:rFonts w:ascii="Arial" w:hAnsi="Arial" w:cs="Arial"/>
                <w:sz w:val="20"/>
                <w:szCs w:val="20"/>
              </w:rPr>
              <w:t xml:space="preserve">Coagulation: Factor Assays </w:t>
            </w:r>
            <w:proofErr w:type="spellStart"/>
            <w:r w:rsidRPr="00906E1C">
              <w:rPr>
                <w:rFonts w:ascii="Arial" w:hAnsi="Arial" w:cs="Arial"/>
                <w:sz w:val="20"/>
                <w:szCs w:val="20"/>
              </w:rPr>
              <w:t>FVIIIc</w:t>
            </w:r>
            <w:proofErr w:type="spellEnd"/>
            <w:r w:rsidRPr="00906E1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06E1C">
              <w:rPr>
                <w:rFonts w:ascii="Arial" w:hAnsi="Arial" w:cs="Arial"/>
                <w:sz w:val="20"/>
                <w:szCs w:val="20"/>
              </w:rPr>
              <w:t>FIXc</w:t>
            </w:r>
            <w:proofErr w:type="spellEnd"/>
            <w:r w:rsidRPr="00906E1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06E1C">
              <w:rPr>
                <w:rFonts w:ascii="Arial" w:hAnsi="Arial" w:cs="Arial"/>
                <w:sz w:val="20"/>
                <w:szCs w:val="20"/>
              </w:rPr>
              <w:t>FXIc</w:t>
            </w:r>
            <w:proofErr w:type="spellEnd"/>
            <w:r w:rsidRPr="00906E1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06E1C">
              <w:rPr>
                <w:rFonts w:ascii="Arial" w:hAnsi="Arial" w:cs="Arial"/>
                <w:sz w:val="20"/>
                <w:szCs w:val="20"/>
              </w:rPr>
              <w:t>FXIIc</w:t>
            </w:r>
            <w:proofErr w:type="spellEnd"/>
          </w:p>
        </w:tc>
      </w:tr>
      <w:tr w:rsidR="00041ED6" w:rsidRPr="00A530A5" w14:paraId="48046507" w14:textId="77777777" w:rsidTr="007321BE">
        <w:tc>
          <w:tcPr>
            <w:tcW w:w="1560" w:type="dxa"/>
            <w:vMerge/>
          </w:tcPr>
          <w:p w14:paraId="5E9A39FC" w14:textId="77777777" w:rsidR="00041ED6" w:rsidRPr="00A530A5" w:rsidRDefault="00041ED6" w:rsidP="007321BE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14:paraId="240DFF35" w14:textId="094C12DD" w:rsidR="00041ED6" w:rsidRPr="00A530A5" w:rsidRDefault="00041ED6" w:rsidP="007321BE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06E1C">
              <w:rPr>
                <w:rFonts w:ascii="Arial" w:hAnsi="Arial" w:cs="Arial"/>
                <w:sz w:val="20"/>
                <w:szCs w:val="20"/>
              </w:rPr>
              <w:t>Coagulation: Factor V Leiden</w:t>
            </w:r>
          </w:p>
        </w:tc>
      </w:tr>
      <w:tr w:rsidR="00041ED6" w:rsidRPr="00A530A5" w14:paraId="2336A8F3" w14:textId="77777777" w:rsidTr="007321BE">
        <w:tc>
          <w:tcPr>
            <w:tcW w:w="1560" w:type="dxa"/>
            <w:vMerge/>
          </w:tcPr>
          <w:p w14:paraId="2B45E2A3" w14:textId="77777777" w:rsidR="00041ED6" w:rsidRPr="00A530A5" w:rsidRDefault="00041ED6" w:rsidP="007321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14:paraId="6BA49009" w14:textId="467C4E93" w:rsidR="00041ED6" w:rsidRPr="00A530A5" w:rsidRDefault="00041ED6" w:rsidP="007321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6E1C">
              <w:rPr>
                <w:rFonts w:ascii="Arial" w:hAnsi="Arial" w:cs="Arial"/>
                <w:sz w:val="20"/>
                <w:szCs w:val="20"/>
              </w:rPr>
              <w:t>Cytochemistry: Iron Stain</w:t>
            </w:r>
          </w:p>
        </w:tc>
      </w:tr>
      <w:tr w:rsidR="00041ED6" w:rsidRPr="00A530A5" w14:paraId="21380CA5" w14:textId="77777777" w:rsidTr="007321BE">
        <w:tc>
          <w:tcPr>
            <w:tcW w:w="1560" w:type="dxa"/>
            <w:vMerge/>
          </w:tcPr>
          <w:p w14:paraId="2D24870E" w14:textId="77777777" w:rsidR="00041ED6" w:rsidRPr="00A530A5" w:rsidRDefault="00041ED6" w:rsidP="007321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14:paraId="02FC398A" w14:textId="29DF3046" w:rsidR="00041ED6" w:rsidRPr="00A530A5" w:rsidRDefault="00041ED6" w:rsidP="007321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6E1C">
              <w:rPr>
                <w:rFonts w:ascii="Arial" w:hAnsi="Arial" w:cs="Arial"/>
                <w:sz w:val="20"/>
                <w:szCs w:val="20"/>
              </w:rPr>
              <w:t>Erythrocyte Sedimentation Rate (ESR)</w:t>
            </w:r>
          </w:p>
        </w:tc>
      </w:tr>
      <w:tr w:rsidR="00041ED6" w:rsidRPr="00A530A5" w14:paraId="735E8CE6" w14:textId="77777777" w:rsidTr="007321BE">
        <w:tc>
          <w:tcPr>
            <w:tcW w:w="1560" w:type="dxa"/>
            <w:vMerge/>
          </w:tcPr>
          <w:p w14:paraId="49CC3FCE" w14:textId="77777777" w:rsidR="00041ED6" w:rsidRPr="00A530A5" w:rsidRDefault="00041ED6" w:rsidP="007321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14:paraId="7E49E18B" w14:textId="724BC338" w:rsidR="00041ED6" w:rsidRPr="00A530A5" w:rsidRDefault="00041ED6" w:rsidP="007321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6E1C">
              <w:rPr>
                <w:rFonts w:ascii="Arial" w:hAnsi="Arial" w:cs="Arial"/>
                <w:sz w:val="20"/>
                <w:szCs w:val="20"/>
              </w:rPr>
              <w:t>Full Blood Count (FBC)</w:t>
            </w:r>
          </w:p>
        </w:tc>
      </w:tr>
      <w:tr w:rsidR="00041ED6" w:rsidRPr="00A530A5" w14:paraId="5E9B805C" w14:textId="77777777" w:rsidTr="007321BE">
        <w:tc>
          <w:tcPr>
            <w:tcW w:w="1560" w:type="dxa"/>
            <w:vMerge/>
          </w:tcPr>
          <w:p w14:paraId="335E9759" w14:textId="77777777" w:rsidR="00041ED6" w:rsidRPr="00A530A5" w:rsidRDefault="00041ED6" w:rsidP="007321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14:paraId="0D505A0E" w14:textId="5F8D3AB8" w:rsidR="00041ED6" w:rsidRPr="00A530A5" w:rsidRDefault="00041ED6" w:rsidP="007321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6E1C">
              <w:rPr>
                <w:rFonts w:ascii="Arial" w:hAnsi="Arial" w:cs="Arial"/>
                <w:sz w:val="20"/>
                <w:szCs w:val="20"/>
              </w:rPr>
              <w:t>Haemoglobin only (HB)</w:t>
            </w:r>
          </w:p>
        </w:tc>
      </w:tr>
      <w:tr w:rsidR="00041ED6" w:rsidRPr="00A530A5" w14:paraId="7E65294F" w14:textId="77777777" w:rsidTr="007321BE">
        <w:tc>
          <w:tcPr>
            <w:tcW w:w="1560" w:type="dxa"/>
            <w:vMerge/>
          </w:tcPr>
          <w:p w14:paraId="2B569E92" w14:textId="77777777" w:rsidR="00041ED6" w:rsidRPr="00A530A5" w:rsidRDefault="00041ED6" w:rsidP="007321BE">
            <w:pPr>
              <w:tabs>
                <w:tab w:val="left" w:pos="6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14:paraId="0E9828E2" w14:textId="48129CF4" w:rsidR="00041ED6" w:rsidRPr="00A530A5" w:rsidRDefault="00041ED6" w:rsidP="007321BE">
            <w:pPr>
              <w:tabs>
                <w:tab w:val="left" w:pos="6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6E1C">
              <w:rPr>
                <w:rFonts w:ascii="Arial" w:hAnsi="Arial" w:cs="Arial"/>
                <w:sz w:val="20"/>
                <w:szCs w:val="20"/>
              </w:rPr>
              <w:t>Haematinics: B12, Folate, Ferritin</w:t>
            </w:r>
          </w:p>
        </w:tc>
      </w:tr>
      <w:tr w:rsidR="00041ED6" w:rsidRPr="00A530A5" w14:paraId="2646C31E" w14:textId="77777777" w:rsidTr="007321BE">
        <w:tc>
          <w:tcPr>
            <w:tcW w:w="1560" w:type="dxa"/>
            <w:vMerge/>
          </w:tcPr>
          <w:p w14:paraId="77D14346" w14:textId="77777777" w:rsidR="00041ED6" w:rsidRPr="00A530A5" w:rsidRDefault="00041ED6" w:rsidP="007321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14:paraId="09EEB948" w14:textId="0D1C1D00" w:rsidR="00041ED6" w:rsidRPr="00A530A5" w:rsidRDefault="00041ED6" w:rsidP="007321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6E1C">
              <w:rPr>
                <w:rFonts w:ascii="Arial" w:hAnsi="Arial" w:cs="Arial"/>
                <w:sz w:val="20"/>
                <w:szCs w:val="20"/>
              </w:rPr>
              <w:t>Intrinsic Factor Antibodies</w:t>
            </w:r>
          </w:p>
        </w:tc>
      </w:tr>
      <w:tr w:rsidR="00041ED6" w:rsidRPr="00A530A5" w14:paraId="4A996804" w14:textId="77777777" w:rsidTr="007321BE">
        <w:tc>
          <w:tcPr>
            <w:tcW w:w="1560" w:type="dxa"/>
            <w:vMerge/>
          </w:tcPr>
          <w:p w14:paraId="7AF7FF83" w14:textId="77777777" w:rsidR="00041ED6" w:rsidRPr="00A530A5" w:rsidRDefault="00041ED6" w:rsidP="007321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14:paraId="03B82613" w14:textId="0A91531C" w:rsidR="00041ED6" w:rsidRPr="00A530A5" w:rsidRDefault="00041ED6" w:rsidP="007321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6E1C">
              <w:rPr>
                <w:rFonts w:ascii="Arial" w:hAnsi="Arial" w:cs="Arial"/>
                <w:sz w:val="20"/>
                <w:szCs w:val="20"/>
              </w:rPr>
              <w:t>Immunology: Coeliac Disease</w:t>
            </w:r>
          </w:p>
        </w:tc>
      </w:tr>
      <w:tr w:rsidR="00041ED6" w:rsidRPr="00A530A5" w14:paraId="59646822" w14:textId="77777777" w:rsidTr="007321BE">
        <w:tc>
          <w:tcPr>
            <w:tcW w:w="1560" w:type="dxa"/>
            <w:vMerge/>
          </w:tcPr>
          <w:p w14:paraId="33E5C5E9" w14:textId="77777777" w:rsidR="00041ED6" w:rsidRPr="00A530A5" w:rsidRDefault="00041ED6" w:rsidP="007321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14:paraId="7A38355F" w14:textId="042DFEF1" w:rsidR="00041ED6" w:rsidRPr="00A530A5" w:rsidRDefault="00041ED6" w:rsidP="007321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6E1C">
              <w:rPr>
                <w:rFonts w:ascii="Arial" w:hAnsi="Arial" w:cs="Arial"/>
                <w:sz w:val="20"/>
                <w:szCs w:val="20"/>
              </w:rPr>
              <w:t>Immunology: General Autoimmune Serology</w:t>
            </w:r>
          </w:p>
        </w:tc>
      </w:tr>
      <w:tr w:rsidR="00041ED6" w:rsidRPr="00A530A5" w14:paraId="05E01BEC" w14:textId="77777777" w:rsidTr="007321BE">
        <w:tc>
          <w:tcPr>
            <w:tcW w:w="1560" w:type="dxa"/>
            <w:vMerge/>
          </w:tcPr>
          <w:p w14:paraId="6C200D9C" w14:textId="77777777" w:rsidR="00041ED6" w:rsidRPr="00A530A5" w:rsidRDefault="00041ED6" w:rsidP="007321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14:paraId="7BFBCC78" w14:textId="739A05A4" w:rsidR="00041ED6" w:rsidRPr="00A530A5" w:rsidRDefault="00041ED6" w:rsidP="007321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6E1C">
              <w:rPr>
                <w:rFonts w:ascii="Arial" w:hAnsi="Arial" w:cs="Arial"/>
                <w:sz w:val="20"/>
                <w:szCs w:val="20"/>
              </w:rPr>
              <w:t>Immunology: Monoclonal Protein Identification</w:t>
            </w:r>
          </w:p>
        </w:tc>
      </w:tr>
      <w:tr w:rsidR="00041ED6" w:rsidRPr="00A530A5" w14:paraId="52B357C6" w14:textId="77777777" w:rsidTr="007321BE">
        <w:tc>
          <w:tcPr>
            <w:tcW w:w="1560" w:type="dxa"/>
            <w:vMerge/>
          </w:tcPr>
          <w:p w14:paraId="1C51FB9D" w14:textId="77777777" w:rsidR="00041ED6" w:rsidRPr="00A530A5" w:rsidRDefault="00041ED6" w:rsidP="007321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14:paraId="019BD7D3" w14:textId="76D75737" w:rsidR="00041ED6" w:rsidRPr="00A530A5" w:rsidRDefault="00041ED6" w:rsidP="007321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6E1C">
              <w:rPr>
                <w:rFonts w:ascii="Arial" w:hAnsi="Arial" w:cs="Arial"/>
                <w:sz w:val="20"/>
                <w:szCs w:val="20"/>
              </w:rPr>
              <w:t>Immunology: Antibodies to Nuclear and Related Antigens</w:t>
            </w:r>
          </w:p>
        </w:tc>
      </w:tr>
      <w:tr w:rsidR="00041ED6" w:rsidRPr="00A530A5" w14:paraId="0881C16A" w14:textId="77777777" w:rsidTr="007321BE">
        <w:tc>
          <w:tcPr>
            <w:tcW w:w="1560" w:type="dxa"/>
            <w:vMerge/>
          </w:tcPr>
          <w:p w14:paraId="629D9536" w14:textId="77777777" w:rsidR="00041ED6" w:rsidRPr="00A530A5" w:rsidRDefault="00041ED6" w:rsidP="007321BE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14:paraId="453B2185" w14:textId="3E39D5E3" w:rsidR="00041ED6" w:rsidRPr="00A530A5" w:rsidRDefault="00041ED6" w:rsidP="007321BE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06E1C">
              <w:rPr>
                <w:rFonts w:ascii="Arial" w:hAnsi="Arial" w:cs="Arial"/>
                <w:sz w:val="20"/>
                <w:szCs w:val="20"/>
              </w:rPr>
              <w:t>Immunology: Cardiolipin antibodies</w:t>
            </w:r>
          </w:p>
        </w:tc>
      </w:tr>
      <w:tr w:rsidR="00041ED6" w:rsidRPr="00A530A5" w14:paraId="295E32C0" w14:textId="77777777" w:rsidTr="007321BE">
        <w:tc>
          <w:tcPr>
            <w:tcW w:w="1560" w:type="dxa"/>
            <w:vMerge/>
          </w:tcPr>
          <w:p w14:paraId="02458A1D" w14:textId="77777777" w:rsidR="00041ED6" w:rsidRPr="00A530A5" w:rsidRDefault="00041ED6" w:rsidP="007321BE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14:paraId="74E5A7AB" w14:textId="4BCF3783" w:rsidR="00041ED6" w:rsidRPr="00A530A5" w:rsidRDefault="00041ED6" w:rsidP="007321BE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06E1C">
              <w:rPr>
                <w:rFonts w:ascii="Arial" w:hAnsi="Arial" w:cs="Arial"/>
                <w:sz w:val="20"/>
                <w:szCs w:val="20"/>
              </w:rPr>
              <w:t xml:space="preserve">Immunology: Specific </w:t>
            </w:r>
            <w:proofErr w:type="spellStart"/>
            <w:r w:rsidRPr="00906E1C">
              <w:rPr>
                <w:rFonts w:ascii="Arial" w:hAnsi="Arial" w:cs="Arial"/>
                <w:sz w:val="20"/>
                <w:szCs w:val="20"/>
              </w:rPr>
              <w:t>IgE</w:t>
            </w:r>
            <w:proofErr w:type="spellEnd"/>
          </w:p>
        </w:tc>
      </w:tr>
      <w:tr w:rsidR="00041ED6" w:rsidRPr="00A530A5" w14:paraId="76322BC6" w14:textId="77777777" w:rsidTr="007321BE">
        <w:tc>
          <w:tcPr>
            <w:tcW w:w="1560" w:type="dxa"/>
            <w:vMerge/>
          </w:tcPr>
          <w:p w14:paraId="0C1AAAEF" w14:textId="77777777" w:rsidR="00041ED6" w:rsidRPr="00A530A5" w:rsidRDefault="00041ED6" w:rsidP="007321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14:paraId="1DCDAB52" w14:textId="67917275" w:rsidR="00041ED6" w:rsidRPr="00A530A5" w:rsidRDefault="00041ED6" w:rsidP="007321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6E1C">
              <w:rPr>
                <w:rFonts w:ascii="Arial" w:hAnsi="Arial" w:cs="Arial"/>
                <w:sz w:val="20"/>
                <w:szCs w:val="20"/>
              </w:rPr>
              <w:t>Immunology: Specific Proteins</w:t>
            </w:r>
          </w:p>
        </w:tc>
      </w:tr>
      <w:tr w:rsidR="00041ED6" w:rsidRPr="00A530A5" w14:paraId="37B691B5" w14:textId="77777777" w:rsidTr="007321BE">
        <w:tc>
          <w:tcPr>
            <w:tcW w:w="1560" w:type="dxa"/>
            <w:vMerge/>
          </w:tcPr>
          <w:p w14:paraId="35D8C89C" w14:textId="77777777" w:rsidR="00041ED6" w:rsidRPr="00A530A5" w:rsidRDefault="00041ED6" w:rsidP="007321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14:paraId="7DC6339A" w14:textId="51E0D27C" w:rsidR="00041ED6" w:rsidRPr="00A530A5" w:rsidRDefault="00041ED6" w:rsidP="007321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6E1C">
              <w:rPr>
                <w:rFonts w:ascii="Arial" w:hAnsi="Arial" w:cs="Arial"/>
                <w:sz w:val="20"/>
                <w:szCs w:val="20"/>
              </w:rPr>
              <w:t xml:space="preserve">Immunology: Total </w:t>
            </w:r>
            <w:proofErr w:type="spellStart"/>
            <w:r w:rsidRPr="00906E1C">
              <w:rPr>
                <w:rFonts w:ascii="Arial" w:hAnsi="Arial" w:cs="Arial"/>
                <w:sz w:val="20"/>
                <w:szCs w:val="20"/>
              </w:rPr>
              <w:t>IgE</w:t>
            </w:r>
            <w:proofErr w:type="spellEnd"/>
          </w:p>
        </w:tc>
      </w:tr>
      <w:tr w:rsidR="00041ED6" w:rsidRPr="00A530A5" w14:paraId="1D742D5C" w14:textId="77777777" w:rsidTr="007321BE">
        <w:tc>
          <w:tcPr>
            <w:tcW w:w="1560" w:type="dxa"/>
            <w:vMerge/>
          </w:tcPr>
          <w:p w14:paraId="63860477" w14:textId="77777777" w:rsidR="00041ED6" w:rsidRPr="00A530A5" w:rsidRDefault="00041ED6" w:rsidP="007321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14:paraId="7200A2D8" w14:textId="38F7D309" w:rsidR="00041ED6" w:rsidRPr="00A530A5" w:rsidRDefault="00041ED6" w:rsidP="007321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6E1C">
              <w:rPr>
                <w:rFonts w:ascii="Arial" w:hAnsi="Arial" w:cs="Arial"/>
                <w:sz w:val="20"/>
                <w:szCs w:val="20"/>
              </w:rPr>
              <w:t>Infectious Mononucleosis (IM) Latex Test Pilot Scheme</w:t>
            </w:r>
          </w:p>
        </w:tc>
      </w:tr>
      <w:tr w:rsidR="00041ED6" w:rsidRPr="00A530A5" w14:paraId="5CB7926E" w14:textId="77777777" w:rsidTr="007321BE">
        <w:tc>
          <w:tcPr>
            <w:tcW w:w="1560" w:type="dxa"/>
            <w:vMerge/>
          </w:tcPr>
          <w:p w14:paraId="184A4DF3" w14:textId="77777777" w:rsidR="00041ED6" w:rsidRPr="00A530A5" w:rsidRDefault="00041ED6" w:rsidP="007321BE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14:paraId="0CFCE3B0" w14:textId="1667E101" w:rsidR="00041ED6" w:rsidRPr="00A530A5" w:rsidRDefault="00041ED6" w:rsidP="007321BE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06E1C">
              <w:rPr>
                <w:rFonts w:ascii="Arial" w:hAnsi="Arial" w:cs="Arial"/>
                <w:sz w:val="20"/>
                <w:szCs w:val="20"/>
              </w:rPr>
              <w:t>Plasma viscosity</w:t>
            </w:r>
          </w:p>
        </w:tc>
      </w:tr>
      <w:tr w:rsidR="00041ED6" w:rsidRPr="00A530A5" w14:paraId="11A4BE68" w14:textId="77777777" w:rsidTr="007321BE">
        <w:tc>
          <w:tcPr>
            <w:tcW w:w="1560" w:type="dxa"/>
            <w:vMerge/>
          </w:tcPr>
          <w:p w14:paraId="28BDA1EC" w14:textId="77777777" w:rsidR="00041ED6" w:rsidRPr="00A530A5" w:rsidRDefault="00041ED6" w:rsidP="007321BE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14:paraId="09796858" w14:textId="2A2FA9F3" w:rsidR="00041ED6" w:rsidRPr="00A530A5" w:rsidRDefault="00041ED6" w:rsidP="007321BE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06E1C">
              <w:rPr>
                <w:rFonts w:ascii="Arial" w:hAnsi="Arial" w:cs="Arial"/>
                <w:sz w:val="20"/>
                <w:szCs w:val="20"/>
              </w:rPr>
              <w:t>Rapid Diagnostic Techniques for Malaria</w:t>
            </w:r>
          </w:p>
        </w:tc>
      </w:tr>
      <w:tr w:rsidR="00041ED6" w:rsidRPr="00A530A5" w14:paraId="2CF9BCDE" w14:textId="77777777" w:rsidTr="007321BE">
        <w:tc>
          <w:tcPr>
            <w:tcW w:w="1560" w:type="dxa"/>
            <w:vMerge/>
          </w:tcPr>
          <w:p w14:paraId="2B2AA760" w14:textId="77777777" w:rsidR="00041ED6" w:rsidRPr="00A530A5" w:rsidRDefault="00041ED6" w:rsidP="007321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14:paraId="3DB6E847" w14:textId="019786CE" w:rsidR="00041ED6" w:rsidRPr="00A530A5" w:rsidRDefault="00041ED6" w:rsidP="007321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6E1C">
              <w:rPr>
                <w:rFonts w:ascii="Arial" w:hAnsi="Arial" w:cs="Arial"/>
                <w:sz w:val="20"/>
                <w:szCs w:val="20"/>
              </w:rPr>
              <w:t>Reticulocyte Count</w:t>
            </w:r>
          </w:p>
        </w:tc>
      </w:tr>
      <w:tr w:rsidR="007321BE" w:rsidRPr="00A530A5" w14:paraId="5F9E58E2" w14:textId="77777777" w:rsidTr="007321BE">
        <w:tc>
          <w:tcPr>
            <w:tcW w:w="1560" w:type="dxa"/>
          </w:tcPr>
          <w:p w14:paraId="3F7587D2" w14:textId="674F9720" w:rsidR="007321BE" w:rsidRPr="00A530A5" w:rsidRDefault="007321BE" w:rsidP="007321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NBS</w:t>
            </w:r>
          </w:p>
        </w:tc>
        <w:tc>
          <w:tcPr>
            <w:tcW w:w="7938" w:type="dxa"/>
            <w:shd w:val="clear" w:color="auto" w:fill="auto"/>
          </w:tcPr>
          <w:p w14:paraId="1AE85F57" w14:textId="6984FC24" w:rsidR="007321BE" w:rsidRPr="00906E1C" w:rsidRDefault="00041ED6" w:rsidP="007321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IPEX Blood Transfusion</w:t>
            </w:r>
          </w:p>
        </w:tc>
      </w:tr>
    </w:tbl>
    <w:p w14:paraId="03CF58A9" w14:textId="0EA1593F" w:rsidR="00E769D9" w:rsidRDefault="00E769D9" w:rsidP="00E769D9">
      <w:pPr>
        <w:spacing w:after="0"/>
        <w:rPr>
          <w:rFonts w:ascii="Arial" w:eastAsia="MS Mincho" w:hAnsi="Arial" w:cs="Arial"/>
          <w:b/>
          <w:color w:val="F79646"/>
          <w:sz w:val="20"/>
          <w:szCs w:val="20"/>
          <w:lang w:val="en-US" w:eastAsia="ja-JP"/>
        </w:rPr>
      </w:pPr>
    </w:p>
    <w:p w14:paraId="3095C35E" w14:textId="1F059109" w:rsidR="00041ED6" w:rsidRDefault="00041ED6" w:rsidP="00E769D9">
      <w:pPr>
        <w:spacing w:after="0"/>
        <w:rPr>
          <w:rFonts w:ascii="Arial" w:eastAsia="MS Mincho" w:hAnsi="Arial" w:cs="Arial"/>
          <w:b/>
          <w:color w:val="F79646"/>
          <w:sz w:val="20"/>
          <w:szCs w:val="20"/>
          <w:lang w:val="en-US" w:eastAsia="ja-JP"/>
        </w:rPr>
      </w:pPr>
    </w:p>
    <w:p w14:paraId="658C33AE" w14:textId="77777777" w:rsidR="007B7B28" w:rsidRDefault="007B7B28">
      <w:pPr>
        <w:rPr>
          <w:rFonts w:ascii="Arial" w:eastAsia="MS Mincho" w:hAnsi="Arial" w:cs="Arial"/>
          <w:b/>
          <w:color w:val="F79646"/>
          <w:sz w:val="20"/>
          <w:szCs w:val="20"/>
          <w:lang w:val="en-US" w:eastAsia="ja-JP"/>
        </w:rPr>
      </w:pPr>
      <w:r>
        <w:rPr>
          <w:rFonts w:ascii="Arial" w:eastAsia="MS Mincho" w:hAnsi="Arial" w:cs="Arial"/>
          <w:b/>
          <w:color w:val="F79646"/>
          <w:sz w:val="20"/>
          <w:szCs w:val="20"/>
          <w:lang w:val="en-US" w:eastAsia="ja-JP"/>
        </w:rPr>
        <w:br w:type="page"/>
      </w:r>
    </w:p>
    <w:p w14:paraId="4488EDDD" w14:textId="10FA188B" w:rsidR="00E769D9" w:rsidRPr="00041ED6" w:rsidRDefault="00E769D9" w:rsidP="00041ED6">
      <w:pPr>
        <w:shd w:val="clear" w:color="auto" w:fill="DBE5F1" w:themeFill="accent1" w:themeFillTint="33"/>
        <w:spacing w:after="0"/>
        <w:ind w:left="-426"/>
        <w:rPr>
          <w:rFonts w:ascii="Arial" w:hAnsi="Arial" w:cs="Arial"/>
          <w:b/>
          <w:sz w:val="20"/>
          <w:szCs w:val="20"/>
        </w:rPr>
      </w:pPr>
      <w:r w:rsidRPr="00041ED6">
        <w:rPr>
          <w:rFonts w:ascii="Arial" w:hAnsi="Arial" w:cs="Arial"/>
          <w:b/>
          <w:sz w:val="20"/>
          <w:szCs w:val="20"/>
        </w:rPr>
        <w:lastRenderedPageBreak/>
        <w:t>Cellular Pathology</w:t>
      </w:r>
      <w:r w:rsidRPr="00041ED6">
        <w:rPr>
          <w:rFonts w:ascii="Arial" w:hAnsi="Arial" w:cs="Arial"/>
          <w:sz w:val="20"/>
          <w:szCs w:val="20"/>
        </w:rPr>
        <w:t xml:space="preserve"> </w:t>
      </w:r>
      <w:r w:rsidRPr="00041ED6">
        <w:rPr>
          <w:rFonts w:ascii="Arial" w:hAnsi="Arial" w:cs="Arial"/>
          <w:b/>
          <w:sz w:val="20"/>
          <w:szCs w:val="20"/>
        </w:rPr>
        <w:t>External Quality Assessment Participation</w:t>
      </w:r>
    </w:p>
    <w:p w14:paraId="2E309941" w14:textId="77777777" w:rsidR="00041ED6" w:rsidRPr="00A530A5" w:rsidRDefault="00041ED6" w:rsidP="00041ED6">
      <w:pPr>
        <w:spacing w:after="0"/>
        <w:ind w:left="-426"/>
        <w:rPr>
          <w:rFonts w:ascii="Arial" w:hAnsi="Arial" w:cs="Arial"/>
          <w:b/>
          <w:sz w:val="20"/>
          <w:szCs w:val="20"/>
        </w:rPr>
      </w:pPr>
    </w:p>
    <w:tbl>
      <w:tblPr>
        <w:tblW w:w="949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962"/>
      </w:tblGrid>
      <w:tr w:rsidR="007321BE" w:rsidRPr="00A530A5" w14:paraId="048067C9" w14:textId="77777777" w:rsidTr="007F5973">
        <w:tc>
          <w:tcPr>
            <w:tcW w:w="4537" w:type="dxa"/>
          </w:tcPr>
          <w:p w14:paraId="631C4380" w14:textId="7BBD824A" w:rsidR="007321BE" w:rsidRPr="001B51A8" w:rsidRDefault="007321BE" w:rsidP="007321B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21BE">
              <w:rPr>
                <w:rFonts w:ascii="Arial" w:hAnsi="Arial" w:cs="Arial"/>
                <w:b/>
                <w:bCs/>
                <w:sz w:val="20"/>
                <w:szCs w:val="20"/>
              </w:rPr>
              <w:t>Organiser</w:t>
            </w:r>
          </w:p>
        </w:tc>
        <w:tc>
          <w:tcPr>
            <w:tcW w:w="4962" w:type="dxa"/>
            <w:shd w:val="clear" w:color="auto" w:fill="auto"/>
          </w:tcPr>
          <w:p w14:paraId="541A000A" w14:textId="5D235051" w:rsidR="007321BE" w:rsidRPr="001B51A8" w:rsidRDefault="007321BE" w:rsidP="007321B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21BE">
              <w:rPr>
                <w:rFonts w:ascii="Arial" w:hAnsi="Arial" w:cs="Arial"/>
                <w:b/>
                <w:bCs/>
                <w:sz w:val="20"/>
                <w:szCs w:val="20"/>
              </w:rPr>
              <w:t>Scheme / Test</w:t>
            </w:r>
            <w:r w:rsidR="007F59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F5973" w:rsidRPr="007F597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(Laboratory Scheme)</w:t>
            </w:r>
          </w:p>
        </w:tc>
      </w:tr>
      <w:tr w:rsidR="00041ED6" w:rsidRPr="00A530A5" w14:paraId="05792300" w14:textId="77777777" w:rsidTr="007F5973">
        <w:tc>
          <w:tcPr>
            <w:tcW w:w="4537" w:type="dxa"/>
            <w:vMerge w:val="restart"/>
          </w:tcPr>
          <w:p w14:paraId="648E4784" w14:textId="34A6C33F" w:rsidR="00041ED6" w:rsidRPr="007F5973" w:rsidRDefault="007F5973" w:rsidP="008C6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973">
              <w:rPr>
                <w:rFonts w:ascii="Arial" w:hAnsi="Arial" w:cs="Arial"/>
                <w:sz w:val="20"/>
                <w:szCs w:val="20"/>
              </w:rPr>
              <w:t>UKNEQAS CPT (</w:t>
            </w:r>
            <w:proofErr w:type="spellStart"/>
            <w:r w:rsidRPr="007F5973">
              <w:rPr>
                <w:rFonts w:ascii="Arial" w:hAnsi="Arial" w:cs="Arial"/>
                <w:sz w:val="20"/>
                <w:szCs w:val="20"/>
              </w:rPr>
              <w:t>LabXcell</w:t>
            </w:r>
            <w:proofErr w:type="spellEnd"/>
            <w:r w:rsidRPr="007F597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962" w:type="dxa"/>
            <w:shd w:val="clear" w:color="auto" w:fill="auto"/>
          </w:tcPr>
          <w:p w14:paraId="4D1A4FED" w14:textId="14F5A68A" w:rsidR="00041ED6" w:rsidRPr="00A530A5" w:rsidRDefault="00041ED6" w:rsidP="008C6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12D8">
              <w:rPr>
                <w:rFonts w:ascii="Arial" w:hAnsi="Arial" w:cs="Arial"/>
                <w:sz w:val="20"/>
                <w:szCs w:val="20"/>
              </w:rPr>
              <w:t>Tissue Diagnostics</w:t>
            </w:r>
          </w:p>
        </w:tc>
      </w:tr>
      <w:tr w:rsidR="00041ED6" w:rsidRPr="00A530A5" w14:paraId="26BDB8F7" w14:textId="77777777" w:rsidTr="007F5973">
        <w:tc>
          <w:tcPr>
            <w:tcW w:w="4537" w:type="dxa"/>
            <w:vMerge/>
          </w:tcPr>
          <w:p w14:paraId="7BC61C14" w14:textId="77777777" w:rsidR="00041ED6" w:rsidRPr="004F12D8" w:rsidRDefault="00041ED6" w:rsidP="008C6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14:paraId="134059B2" w14:textId="340CAA67" w:rsidR="00041ED6" w:rsidRPr="00A530A5" w:rsidRDefault="00041ED6" w:rsidP="008C6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12D8">
              <w:rPr>
                <w:rFonts w:ascii="Arial" w:hAnsi="Arial" w:cs="Arial"/>
                <w:sz w:val="20"/>
                <w:szCs w:val="20"/>
              </w:rPr>
              <w:t>Specialist Techniques (including Special Stains and Frozen Section/Mega Block Companion Scheme)</w:t>
            </w:r>
          </w:p>
        </w:tc>
      </w:tr>
      <w:tr w:rsidR="00041ED6" w:rsidRPr="00A530A5" w14:paraId="21667291" w14:textId="77777777" w:rsidTr="007F5973">
        <w:tc>
          <w:tcPr>
            <w:tcW w:w="4537" w:type="dxa"/>
            <w:vMerge/>
          </w:tcPr>
          <w:p w14:paraId="23B8BB16" w14:textId="77777777" w:rsidR="00041ED6" w:rsidRPr="004F12D8" w:rsidRDefault="00041ED6" w:rsidP="004F12D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14:paraId="576D9127" w14:textId="4416E253" w:rsidR="00041ED6" w:rsidRPr="004F12D8" w:rsidRDefault="00041ED6" w:rsidP="004F12D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2D8">
              <w:rPr>
                <w:rFonts w:ascii="Arial" w:hAnsi="Arial" w:cs="Arial"/>
                <w:color w:val="000000"/>
                <w:sz w:val="20"/>
                <w:szCs w:val="20"/>
              </w:rPr>
              <w:t>Renal Pathology</w:t>
            </w:r>
          </w:p>
        </w:tc>
      </w:tr>
      <w:tr w:rsidR="00041ED6" w:rsidRPr="00A530A5" w14:paraId="7DA194E7" w14:textId="77777777" w:rsidTr="007F5973">
        <w:tc>
          <w:tcPr>
            <w:tcW w:w="4537" w:type="dxa"/>
            <w:vMerge/>
          </w:tcPr>
          <w:p w14:paraId="45496797" w14:textId="77777777" w:rsidR="00041ED6" w:rsidRPr="004F12D8" w:rsidRDefault="00041ED6" w:rsidP="004F12D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14:paraId="7245DFA4" w14:textId="07B6AC96" w:rsidR="00041ED6" w:rsidRPr="00A530A5" w:rsidRDefault="00041ED6" w:rsidP="004F12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2D8">
              <w:rPr>
                <w:rFonts w:ascii="Arial" w:hAnsi="Arial" w:cs="Arial"/>
                <w:color w:val="000000"/>
                <w:sz w:val="20"/>
                <w:szCs w:val="20"/>
              </w:rPr>
              <w:t>Bone Marrow Trephine</w:t>
            </w:r>
          </w:p>
        </w:tc>
      </w:tr>
      <w:tr w:rsidR="00041ED6" w:rsidRPr="00A530A5" w14:paraId="68630074" w14:textId="77777777" w:rsidTr="007F5973">
        <w:trPr>
          <w:trHeight w:val="295"/>
        </w:trPr>
        <w:tc>
          <w:tcPr>
            <w:tcW w:w="4537" w:type="dxa"/>
            <w:vMerge/>
          </w:tcPr>
          <w:p w14:paraId="2BD3BACD" w14:textId="77777777" w:rsidR="00041ED6" w:rsidRPr="004F12D8" w:rsidRDefault="00041ED6" w:rsidP="004F12D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14:paraId="3ADA6BB6" w14:textId="27E691CB" w:rsidR="00041ED6" w:rsidRPr="004F12D8" w:rsidRDefault="00041ED6" w:rsidP="004F12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2D8">
              <w:rPr>
                <w:rFonts w:ascii="Arial" w:hAnsi="Arial" w:cs="Arial"/>
                <w:color w:val="000000"/>
                <w:sz w:val="20"/>
                <w:szCs w:val="20"/>
              </w:rPr>
              <w:t>Diagnostic Non Gynae Cytology</w:t>
            </w:r>
          </w:p>
        </w:tc>
      </w:tr>
      <w:tr w:rsidR="007F5973" w:rsidRPr="00A530A5" w14:paraId="0C22C94D" w14:textId="77777777" w:rsidTr="007F5973">
        <w:trPr>
          <w:trHeight w:val="295"/>
        </w:trPr>
        <w:tc>
          <w:tcPr>
            <w:tcW w:w="4537" w:type="dxa"/>
          </w:tcPr>
          <w:p w14:paraId="6A336C38" w14:textId="775DF4CC" w:rsidR="007F5973" w:rsidRPr="004F12D8" w:rsidRDefault="007F5973" w:rsidP="004F12D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973">
              <w:rPr>
                <w:rFonts w:ascii="Arial" w:hAnsi="Arial" w:cs="Arial"/>
                <w:color w:val="000000"/>
                <w:sz w:val="20"/>
                <w:szCs w:val="20"/>
              </w:rPr>
              <w:t>UKNEQAS ICC</w:t>
            </w:r>
          </w:p>
        </w:tc>
        <w:tc>
          <w:tcPr>
            <w:tcW w:w="4962" w:type="dxa"/>
            <w:shd w:val="clear" w:color="auto" w:fill="auto"/>
          </w:tcPr>
          <w:p w14:paraId="51CBA26B" w14:textId="725FBD38" w:rsidR="007F5973" w:rsidRPr="004F12D8" w:rsidRDefault="007F5973" w:rsidP="004F12D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2D8">
              <w:rPr>
                <w:rFonts w:ascii="Arial" w:hAnsi="Arial" w:cs="Arial"/>
                <w:color w:val="000000"/>
                <w:sz w:val="20"/>
                <w:szCs w:val="20"/>
              </w:rPr>
              <w:t>Immunocytochemistry</w:t>
            </w:r>
          </w:p>
        </w:tc>
      </w:tr>
      <w:tr w:rsidR="007F5973" w:rsidRPr="00A530A5" w14:paraId="0BE81EFC" w14:textId="77777777" w:rsidTr="007F5973">
        <w:trPr>
          <w:trHeight w:val="295"/>
        </w:trPr>
        <w:tc>
          <w:tcPr>
            <w:tcW w:w="4537" w:type="dxa"/>
          </w:tcPr>
          <w:p w14:paraId="581FAB2F" w14:textId="5D4436F1" w:rsidR="007F5973" w:rsidRPr="007F5973" w:rsidRDefault="007F5973" w:rsidP="007F597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21BE">
              <w:rPr>
                <w:rFonts w:ascii="Arial" w:hAnsi="Arial" w:cs="Arial"/>
                <w:b/>
                <w:bCs/>
                <w:sz w:val="20"/>
                <w:szCs w:val="20"/>
              </w:rPr>
              <w:t>Organiser</w:t>
            </w:r>
          </w:p>
        </w:tc>
        <w:tc>
          <w:tcPr>
            <w:tcW w:w="4962" w:type="dxa"/>
            <w:shd w:val="clear" w:color="auto" w:fill="auto"/>
          </w:tcPr>
          <w:p w14:paraId="51F700D7" w14:textId="2F8F142B" w:rsidR="007F5973" w:rsidRPr="004F12D8" w:rsidRDefault="007F5973" w:rsidP="007F597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21BE">
              <w:rPr>
                <w:rFonts w:ascii="Arial" w:hAnsi="Arial" w:cs="Arial"/>
                <w:b/>
                <w:bCs/>
                <w:sz w:val="20"/>
                <w:szCs w:val="20"/>
              </w:rPr>
              <w:t>Scheme / Test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Pr="000D48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Consultant Scheme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7F5973" w:rsidRPr="00A530A5" w14:paraId="2A5FC3C4" w14:textId="77777777" w:rsidTr="007F5973">
        <w:trPr>
          <w:trHeight w:val="295"/>
        </w:trPr>
        <w:tc>
          <w:tcPr>
            <w:tcW w:w="4537" w:type="dxa"/>
          </w:tcPr>
          <w:p w14:paraId="400F289C" w14:textId="6A67B11C" w:rsidR="007F5973" w:rsidRPr="007F5973" w:rsidRDefault="007F5973" w:rsidP="007F59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973">
              <w:rPr>
                <w:rFonts w:ascii="Arial" w:hAnsi="Arial" w:cs="Arial"/>
                <w:sz w:val="20"/>
                <w:szCs w:val="20"/>
              </w:rPr>
              <w:t>Cellular Pathology Department, John Radcliffe Hospital, Oxford</w:t>
            </w:r>
          </w:p>
        </w:tc>
        <w:tc>
          <w:tcPr>
            <w:tcW w:w="4962" w:type="dxa"/>
            <w:shd w:val="clear" w:color="auto" w:fill="auto"/>
          </w:tcPr>
          <w:p w14:paraId="2095B57A" w14:textId="270280F3" w:rsidR="007F5973" w:rsidRPr="007F5973" w:rsidRDefault="007F5973" w:rsidP="007F59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973">
              <w:rPr>
                <w:rFonts w:ascii="Arial" w:hAnsi="Arial" w:cs="Arial"/>
                <w:sz w:val="20"/>
                <w:szCs w:val="20"/>
              </w:rPr>
              <w:t>UK National Renal Pathology EQA Scheme</w:t>
            </w:r>
          </w:p>
        </w:tc>
      </w:tr>
      <w:tr w:rsidR="007F5973" w:rsidRPr="00A530A5" w14:paraId="5271DC2A" w14:textId="77777777" w:rsidTr="007F5973">
        <w:trPr>
          <w:trHeight w:val="295"/>
        </w:trPr>
        <w:tc>
          <w:tcPr>
            <w:tcW w:w="4537" w:type="dxa"/>
          </w:tcPr>
          <w:p w14:paraId="54686E71" w14:textId="2619B4D5" w:rsidR="007F5973" w:rsidRPr="007F5973" w:rsidRDefault="007F5973" w:rsidP="007F59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973">
              <w:rPr>
                <w:rFonts w:ascii="Arial" w:hAnsi="Arial" w:cs="Arial"/>
                <w:sz w:val="20"/>
                <w:szCs w:val="20"/>
              </w:rPr>
              <w:t>Cellular Pathology Department, Royal United Hospital, Bath</w:t>
            </w:r>
          </w:p>
        </w:tc>
        <w:tc>
          <w:tcPr>
            <w:tcW w:w="4962" w:type="dxa"/>
            <w:shd w:val="clear" w:color="auto" w:fill="auto"/>
          </w:tcPr>
          <w:p w14:paraId="4561C290" w14:textId="433B1EF4" w:rsidR="007F5973" w:rsidRPr="007F5973" w:rsidRDefault="007F5973" w:rsidP="007F59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973">
              <w:rPr>
                <w:rFonts w:ascii="Arial" w:hAnsi="Arial" w:cs="Arial"/>
                <w:sz w:val="20"/>
                <w:szCs w:val="20"/>
              </w:rPr>
              <w:t>Wessex And South West England General EQA Scheme</w:t>
            </w:r>
          </w:p>
        </w:tc>
      </w:tr>
      <w:tr w:rsidR="007F5973" w:rsidRPr="00A530A5" w14:paraId="372B1DF9" w14:textId="77777777" w:rsidTr="007F5973">
        <w:trPr>
          <w:trHeight w:val="295"/>
        </w:trPr>
        <w:tc>
          <w:tcPr>
            <w:tcW w:w="4537" w:type="dxa"/>
          </w:tcPr>
          <w:p w14:paraId="0C381BFF" w14:textId="4E1F4CBC" w:rsidR="007F5973" w:rsidRPr="007F5973" w:rsidRDefault="007F5973" w:rsidP="007F59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973">
              <w:rPr>
                <w:rFonts w:ascii="Arial" w:hAnsi="Arial" w:cs="Arial"/>
                <w:sz w:val="20"/>
                <w:szCs w:val="20"/>
              </w:rPr>
              <w:t>Cellular Pathology Department, Nottingham University Hospitals Trust, Nottingham</w:t>
            </w:r>
          </w:p>
        </w:tc>
        <w:tc>
          <w:tcPr>
            <w:tcW w:w="4962" w:type="dxa"/>
            <w:shd w:val="clear" w:color="auto" w:fill="auto"/>
          </w:tcPr>
          <w:p w14:paraId="5F96CC5E" w14:textId="21CF96D3" w:rsidR="007F5973" w:rsidRPr="007F5973" w:rsidRDefault="007F5973" w:rsidP="007F59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973">
              <w:rPr>
                <w:rFonts w:ascii="Arial" w:hAnsi="Arial" w:cs="Arial"/>
                <w:sz w:val="20"/>
                <w:szCs w:val="20"/>
              </w:rPr>
              <w:t>National Breast Screening Histopathology EQA Scheme</w:t>
            </w:r>
          </w:p>
        </w:tc>
      </w:tr>
      <w:tr w:rsidR="007F5973" w:rsidRPr="00A530A5" w14:paraId="4FD893C6" w14:textId="77777777" w:rsidTr="007F5973">
        <w:trPr>
          <w:trHeight w:val="295"/>
        </w:trPr>
        <w:tc>
          <w:tcPr>
            <w:tcW w:w="4537" w:type="dxa"/>
          </w:tcPr>
          <w:p w14:paraId="60745034" w14:textId="33D9DDEA" w:rsidR="007F5973" w:rsidRPr="007F5973" w:rsidRDefault="007F5973" w:rsidP="007F59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973">
              <w:rPr>
                <w:rFonts w:ascii="Arial" w:hAnsi="Arial" w:cs="Arial"/>
                <w:sz w:val="20"/>
                <w:szCs w:val="20"/>
              </w:rPr>
              <w:t>Cellular Pathology Department, Leicester Royal Infirmary, Leicester</w:t>
            </w:r>
          </w:p>
        </w:tc>
        <w:tc>
          <w:tcPr>
            <w:tcW w:w="4962" w:type="dxa"/>
            <w:shd w:val="clear" w:color="auto" w:fill="auto"/>
          </w:tcPr>
          <w:p w14:paraId="6935CBCE" w14:textId="48233BDD" w:rsidR="007F5973" w:rsidRPr="007F5973" w:rsidRDefault="007F5973" w:rsidP="007F59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973">
              <w:rPr>
                <w:rFonts w:ascii="Arial" w:hAnsi="Arial" w:cs="Arial"/>
                <w:sz w:val="20"/>
                <w:szCs w:val="20"/>
              </w:rPr>
              <w:t>National Uropathology EQA Scheme</w:t>
            </w:r>
          </w:p>
        </w:tc>
      </w:tr>
      <w:tr w:rsidR="007F5973" w:rsidRPr="00A530A5" w14:paraId="1307CE15" w14:textId="77777777" w:rsidTr="007F5973">
        <w:trPr>
          <w:trHeight w:val="295"/>
        </w:trPr>
        <w:tc>
          <w:tcPr>
            <w:tcW w:w="4537" w:type="dxa"/>
          </w:tcPr>
          <w:p w14:paraId="17473605" w14:textId="0ABC6FAB" w:rsidR="007F5973" w:rsidRPr="007F5973" w:rsidRDefault="007F5973" w:rsidP="007F59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973">
              <w:rPr>
                <w:rFonts w:ascii="Arial" w:hAnsi="Arial" w:cs="Arial"/>
                <w:sz w:val="20"/>
                <w:szCs w:val="20"/>
              </w:rPr>
              <w:t>Cellular Pathology Department, Leicester Royal Infirmary, Leicester</w:t>
            </w:r>
          </w:p>
        </w:tc>
        <w:tc>
          <w:tcPr>
            <w:tcW w:w="4962" w:type="dxa"/>
            <w:shd w:val="clear" w:color="auto" w:fill="auto"/>
          </w:tcPr>
          <w:p w14:paraId="21F01950" w14:textId="7A14B98D" w:rsidR="007F5973" w:rsidRPr="007F5973" w:rsidRDefault="007F5973" w:rsidP="007F59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973">
              <w:rPr>
                <w:rFonts w:ascii="Arial" w:hAnsi="Arial" w:cs="Arial"/>
                <w:sz w:val="20"/>
                <w:szCs w:val="20"/>
              </w:rPr>
              <w:t>National Gynaecological Pathology EQA Scheme</w:t>
            </w:r>
          </w:p>
        </w:tc>
      </w:tr>
      <w:tr w:rsidR="007F5973" w:rsidRPr="00A530A5" w14:paraId="3BF4F919" w14:textId="77777777" w:rsidTr="007F5973">
        <w:trPr>
          <w:trHeight w:val="295"/>
        </w:trPr>
        <w:tc>
          <w:tcPr>
            <w:tcW w:w="4537" w:type="dxa"/>
          </w:tcPr>
          <w:p w14:paraId="08619E6A" w14:textId="081F4C8A" w:rsidR="007F5973" w:rsidRPr="007F5973" w:rsidRDefault="007F5973" w:rsidP="007F59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973">
              <w:rPr>
                <w:rFonts w:ascii="Arial" w:hAnsi="Arial" w:cs="Arial"/>
                <w:sz w:val="20"/>
                <w:szCs w:val="20"/>
              </w:rPr>
              <w:t>Cellular Pathology Department, Leicester Royal Infirmary, Leicester</w:t>
            </w:r>
          </w:p>
        </w:tc>
        <w:tc>
          <w:tcPr>
            <w:tcW w:w="4962" w:type="dxa"/>
            <w:shd w:val="clear" w:color="auto" w:fill="auto"/>
          </w:tcPr>
          <w:p w14:paraId="2407026E" w14:textId="33C7F66B" w:rsidR="007F5973" w:rsidRPr="007F5973" w:rsidRDefault="007F5973" w:rsidP="007F59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973">
              <w:rPr>
                <w:rFonts w:ascii="Arial" w:hAnsi="Arial" w:cs="Arial"/>
                <w:sz w:val="20"/>
                <w:szCs w:val="20"/>
              </w:rPr>
              <w:t>National Specialist Dermatopathology EQA Scheme</w:t>
            </w:r>
          </w:p>
        </w:tc>
      </w:tr>
      <w:tr w:rsidR="007F5973" w:rsidRPr="00A530A5" w14:paraId="7022F123" w14:textId="77777777" w:rsidTr="007F5973">
        <w:trPr>
          <w:trHeight w:val="295"/>
        </w:trPr>
        <w:tc>
          <w:tcPr>
            <w:tcW w:w="4537" w:type="dxa"/>
          </w:tcPr>
          <w:p w14:paraId="30F2C52B" w14:textId="194527C3" w:rsidR="007F5973" w:rsidRPr="007F5973" w:rsidRDefault="007F5973" w:rsidP="007F59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973">
              <w:rPr>
                <w:rFonts w:ascii="Arial" w:hAnsi="Arial" w:cs="Arial"/>
                <w:sz w:val="20"/>
                <w:szCs w:val="20"/>
              </w:rPr>
              <w:t>Department of Pathology, University Hospital of Wales, Cardiff</w:t>
            </w:r>
          </w:p>
        </w:tc>
        <w:tc>
          <w:tcPr>
            <w:tcW w:w="4962" w:type="dxa"/>
            <w:shd w:val="clear" w:color="auto" w:fill="auto"/>
          </w:tcPr>
          <w:p w14:paraId="6C82C741" w14:textId="0D1322DC" w:rsidR="007F5973" w:rsidRPr="007F5973" w:rsidRDefault="007F5973" w:rsidP="007F59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973">
              <w:rPr>
                <w:rFonts w:ascii="Arial" w:hAnsi="Arial" w:cs="Arial"/>
                <w:sz w:val="20"/>
                <w:szCs w:val="20"/>
              </w:rPr>
              <w:t>British Lymphoma Pathology Group</w:t>
            </w:r>
          </w:p>
        </w:tc>
      </w:tr>
      <w:tr w:rsidR="007F5973" w:rsidRPr="00A530A5" w14:paraId="23052BA2" w14:textId="77777777" w:rsidTr="007F5973">
        <w:trPr>
          <w:trHeight w:val="295"/>
        </w:trPr>
        <w:tc>
          <w:tcPr>
            <w:tcW w:w="4537" w:type="dxa"/>
          </w:tcPr>
          <w:p w14:paraId="5218F95E" w14:textId="322CFC2F" w:rsidR="007F5973" w:rsidRPr="007F5973" w:rsidRDefault="007F5973" w:rsidP="007F59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973">
              <w:rPr>
                <w:rFonts w:ascii="Arial" w:hAnsi="Arial" w:cs="Arial"/>
                <w:sz w:val="20"/>
                <w:szCs w:val="20"/>
              </w:rPr>
              <w:t>British Society of Oral &amp; Maxillofacial Pathology</w:t>
            </w:r>
          </w:p>
        </w:tc>
        <w:tc>
          <w:tcPr>
            <w:tcW w:w="4962" w:type="dxa"/>
            <w:shd w:val="clear" w:color="auto" w:fill="auto"/>
          </w:tcPr>
          <w:p w14:paraId="232379D2" w14:textId="02D35BA3" w:rsidR="007F5973" w:rsidRPr="007F5973" w:rsidRDefault="007F5973" w:rsidP="007F59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973">
              <w:rPr>
                <w:rFonts w:ascii="Arial" w:hAnsi="Arial" w:cs="Arial"/>
                <w:sz w:val="20"/>
                <w:szCs w:val="20"/>
              </w:rPr>
              <w:t>Head And Neck EQA Scheme</w:t>
            </w:r>
          </w:p>
        </w:tc>
      </w:tr>
      <w:tr w:rsidR="007F5973" w:rsidRPr="00A530A5" w14:paraId="184F1FE5" w14:textId="77777777" w:rsidTr="007F5973">
        <w:trPr>
          <w:trHeight w:val="295"/>
        </w:trPr>
        <w:tc>
          <w:tcPr>
            <w:tcW w:w="4537" w:type="dxa"/>
          </w:tcPr>
          <w:p w14:paraId="16A56CD5" w14:textId="016F376A" w:rsidR="007F5973" w:rsidRPr="007F5973" w:rsidRDefault="007F5973" w:rsidP="007F59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973">
              <w:rPr>
                <w:rFonts w:ascii="Arial" w:hAnsi="Arial" w:cs="Arial"/>
                <w:sz w:val="20"/>
                <w:szCs w:val="20"/>
              </w:rPr>
              <w:t>Leeds Teaching Hospital, Leeds</w:t>
            </w:r>
          </w:p>
        </w:tc>
        <w:tc>
          <w:tcPr>
            <w:tcW w:w="4962" w:type="dxa"/>
            <w:shd w:val="clear" w:color="auto" w:fill="auto"/>
          </w:tcPr>
          <w:p w14:paraId="634CE737" w14:textId="22AD7DA8" w:rsidR="007F5973" w:rsidRPr="007F5973" w:rsidRDefault="007F5973" w:rsidP="007F59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973">
              <w:rPr>
                <w:rFonts w:ascii="Arial" w:hAnsi="Arial" w:cs="Arial"/>
                <w:sz w:val="20"/>
                <w:szCs w:val="20"/>
              </w:rPr>
              <w:t>UK National EQA Scheme</w:t>
            </w:r>
          </w:p>
        </w:tc>
      </w:tr>
    </w:tbl>
    <w:p w14:paraId="25703A1D" w14:textId="7099EAB1" w:rsidR="00E769D9" w:rsidRDefault="00E769D9" w:rsidP="00E769D9">
      <w:pPr>
        <w:rPr>
          <w:rFonts w:ascii="Arial" w:hAnsi="Arial" w:cs="Arial"/>
          <w:sz w:val="20"/>
          <w:szCs w:val="20"/>
        </w:rPr>
      </w:pPr>
    </w:p>
    <w:p w14:paraId="79E8CB20" w14:textId="77777777" w:rsidR="00E769D9" w:rsidRPr="00A530A5" w:rsidRDefault="00E769D9" w:rsidP="00E769D9">
      <w:pPr>
        <w:spacing w:after="0"/>
        <w:rPr>
          <w:rFonts w:ascii="Arial" w:eastAsia="MS Mincho" w:hAnsi="Arial" w:cs="Arial"/>
          <w:b/>
          <w:color w:val="F79646"/>
          <w:sz w:val="20"/>
          <w:szCs w:val="20"/>
          <w:lang w:val="en-US" w:eastAsia="ja-JP"/>
        </w:rPr>
      </w:pPr>
    </w:p>
    <w:p w14:paraId="72C591DE" w14:textId="1737D6CB" w:rsidR="00E769D9" w:rsidRPr="00041ED6" w:rsidRDefault="00E769D9" w:rsidP="00041ED6">
      <w:pPr>
        <w:shd w:val="clear" w:color="auto" w:fill="DBE5F1" w:themeFill="accent1" w:themeFillTint="33"/>
        <w:spacing w:after="0"/>
        <w:ind w:left="-426"/>
        <w:outlineLvl w:val="0"/>
        <w:rPr>
          <w:rFonts w:ascii="Arial" w:hAnsi="Arial" w:cs="Arial"/>
          <w:b/>
          <w:sz w:val="20"/>
          <w:szCs w:val="20"/>
        </w:rPr>
      </w:pPr>
      <w:r w:rsidRPr="00041ED6">
        <w:rPr>
          <w:rFonts w:ascii="Arial" w:hAnsi="Arial" w:cs="Arial"/>
          <w:b/>
          <w:sz w:val="20"/>
          <w:szCs w:val="20"/>
        </w:rPr>
        <w:t>Chemical Pathology External Quality Assessment Participation</w:t>
      </w:r>
    </w:p>
    <w:p w14:paraId="5437F56C" w14:textId="0B2BF7C9" w:rsidR="004F12D8" w:rsidRPr="00A530A5" w:rsidRDefault="004F12D8" w:rsidP="00C7717A">
      <w:pPr>
        <w:ind w:left="-426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041ED6">
        <w:rPr>
          <w:rFonts w:ascii="Arial" w:hAnsi="Arial" w:cs="Arial"/>
          <w:b/>
          <w:sz w:val="20"/>
          <w:szCs w:val="20"/>
        </w:rPr>
        <w:t>(Source:  Pathology document CHPOL-</w:t>
      </w:r>
      <w:r w:rsidR="00F96A4B" w:rsidRPr="00041ED6">
        <w:rPr>
          <w:rFonts w:ascii="Arial" w:hAnsi="Arial" w:cs="Arial"/>
          <w:b/>
          <w:sz w:val="20"/>
          <w:szCs w:val="20"/>
        </w:rPr>
        <w:t>2</w:t>
      </w:r>
      <w:r w:rsidRPr="00041ED6">
        <w:rPr>
          <w:rFonts w:ascii="Arial" w:hAnsi="Arial" w:cs="Arial"/>
          <w:b/>
          <w:sz w:val="20"/>
          <w:szCs w:val="20"/>
        </w:rPr>
        <w:t>)</w:t>
      </w:r>
    </w:p>
    <w:p w14:paraId="67BE6753" w14:textId="7880FB4A" w:rsidR="00E769D9" w:rsidRDefault="00E769D9" w:rsidP="00E769D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7354F61" w14:textId="6C99BED1" w:rsidR="00F96A4B" w:rsidRDefault="0037377A" w:rsidP="00F96A4B">
      <w:pPr>
        <w:spacing w:after="0" w:line="240" w:lineRule="auto"/>
        <w:ind w:left="-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Diagnostic tests carried out at </w:t>
      </w:r>
      <w:r w:rsidR="00F96A4B">
        <w:rPr>
          <w:rFonts w:ascii="Arial" w:hAnsi="Arial" w:cs="Arial"/>
          <w:b/>
          <w:sz w:val="20"/>
          <w:szCs w:val="20"/>
        </w:rPr>
        <w:t>Cheltenham Site only</w:t>
      </w:r>
    </w:p>
    <w:p w14:paraId="5BFB5011" w14:textId="77777777" w:rsidR="00F96A4B" w:rsidRDefault="00F96A4B" w:rsidP="00E769D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640" w:type="dxa"/>
        <w:tblInd w:w="-431" w:type="dxa"/>
        <w:tblLook w:val="04A0" w:firstRow="1" w:lastRow="0" w:firstColumn="1" w:lastColumn="0" w:noHBand="0" w:noVBand="1"/>
      </w:tblPr>
      <w:tblGrid>
        <w:gridCol w:w="1844"/>
        <w:gridCol w:w="3544"/>
        <w:gridCol w:w="4252"/>
      </w:tblGrid>
      <w:tr w:rsidR="00F96A4B" w14:paraId="15F54FC4" w14:textId="77777777" w:rsidTr="00F96A4B">
        <w:tc>
          <w:tcPr>
            <w:tcW w:w="1844" w:type="dxa"/>
          </w:tcPr>
          <w:p w14:paraId="13CCF0DE" w14:textId="77777777" w:rsidR="00F96A4B" w:rsidRPr="00F96A4B" w:rsidRDefault="00F96A4B" w:rsidP="00EA0B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6A4B">
              <w:rPr>
                <w:rFonts w:ascii="Arial" w:hAnsi="Arial" w:cs="Arial"/>
                <w:b/>
                <w:sz w:val="20"/>
                <w:szCs w:val="20"/>
              </w:rPr>
              <w:t>Organiser</w:t>
            </w:r>
          </w:p>
        </w:tc>
        <w:tc>
          <w:tcPr>
            <w:tcW w:w="3544" w:type="dxa"/>
          </w:tcPr>
          <w:p w14:paraId="384122CE" w14:textId="77777777" w:rsidR="00F96A4B" w:rsidRPr="00F96A4B" w:rsidRDefault="00F96A4B" w:rsidP="00EA0B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6A4B">
              <w:rPr>
                <w:rFonts w:ascii="Arial" w:hAnsi="Arial" w:cs="Arial"/>
                <w:b/>
                <w:sz w:val="20"/>
                <w:szCs w:val="20"/>
              </w:rPr>
              <w:t>Scheme Name</w:t>
            </w:r>
          </w:p>
        </w:tc>
        <w:tc>
          <w:tcPr>
            <w:tcW w:w="4252" w:type="dxa"/>
          </w:tcPr>
          <w:p w14:paraId="35E10E7B" w14:textId="77777777" w:rsidR="00F96A4B" w:rsidRPr="00F96A4B" w:rsidRDefault="00F96A4B" w:rsidP="00EA0B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6A4B">
              <w:rPr>
                <w:rFonts w:ascii="Arial" w:hAnsi="Arial" w:cs="Arial"/>
                <w:b/>
                <w:sz w:val="20"/>
                <w:szCs w:val="20"/>
              </w:rPr>
              <w:t>Tests Covered</w:t>
            </w:r>
          </w:p>
        </w:tc>
      </w:tr>
      <w:tr w:rsidR="00F96A4B" w14:paraId="50A8A868" w14:textId="77777777" w:rsidTr="00F96A4B">
        <w:tc>
          <w:tcPr>
            <w:tcW w:w="1844" w:type="dxa"/>
          </w:tcPr>
          <w:p w14:paraId="7F01C5D3" w14:textId="3528C1E9" w:rsidR="00F96A4B" w:rsidRPr="00F96A4B" w:rsidRDefault="00F96A4B" w:rsidP="00F96A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6A4B">
              <w:rPr>
                <w:rFonts w:ascii="Arial" w:hAnsi="Arial" w:cs="Arial"/>
                <w:sz w:val="20"/>
                <w:szCs w:val="20"/>
              </w:rPr>
              <w:t>UKNEQAS (Sheffield)</w:t>
            </w:r>
          </w:p>
        </w:tc>
        <w:tc>
          <w:tcPr>
            <w:tcW w:w="3544" w:type="dxa"/>
          </w:tcPr>
          <w:p w14:paraId="020F35A1" w14:textId="77A3D1BF" w:rsidR="00F96A4B" w:rsidRPr="00F96A4B" w:rsidRDefault="00F96A4B" w:rsidP="00F96A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6A4B">
              <w:rPr>
                <w:rFonts w:ascii="Arial" w:hAnsi="Arial" w:cs="Arial"/>
                <w:sz w:val="20"/>
                <w:szCs w:val="20"/>
              </w:rPr>
              <w:t>Tumour Markers</w:t>
            </w:r>
          </w:p>
        </w:tc>
        <w:tc>
          <w:tcPr>
            <w:tcW w:w="4252" w:type="dxa"/>
          </w:tcPr>
          <w:p w14:paraId="1C890C46" w14:textId="62B295E1" w:rsidR="00F96A4B" w:rsidRPr="00F96A4B" w:rsidRDefault="00F96A4B" w:rsidP="00F96A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6A4B">
              <w:rPr>
                <w:rFonts w:ascii="Arial" w:hAnsi="Arial" w:cs="Arial"/>
                <w:sz w:val="20"/>
                <w:szCs w:val="20"/>
              </w:rPr>
              <w:t>CA125, CA 19.9 &amp; CA15.3</w:t>
            </w:r>
          </w:p>
        </w:tc>
      </w:tr>
      <w:tr w:rsidR="00F96A4B" w14:paraId="10BC7EA6" w14:textId="77777777" w:rsidTr="00F96A4B">
        <w:tc>
          <w:tcPr>
            <w:tcW w:w="1844" w:type="dxa"/>
          </w:tcPr>
          <w:p w14:paraId="7151797E" w14:textId="782CBE90" w:rsidR="00F96A4B" w:rsidRPr="00F96A4B" w:rsidRDefault="00F96A4B" w:rsidP="00F96A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6A4B">
              <w:rPr>
                <w:rFonts w:ascii="Arial" w:hAnsi="Arial" w:cs="Arial"/>
                <w:sz w:val="20"/>
                <w:szCs w:val="20"/>
              </w:rPr>
              <w:t>UKNEQAS</w:t>
            </w:r>
          </w:p>
        </w:tc>
        <w:tc>
          <w:tcPr>
            <w:tcW w:w="3544" w:type="dxa"/>
          </w:tcPr>
          <w:p w14:paraId="5DAEBD33" w14:textId="679794BE" w:rsidR="00F96A4B" w:rsidRPr="00F96A4B" w:rsidRDefault="00F96A4B" w:rsidP="00F96A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6A4B">
              <w:rPr>
                <w:rFonts w:ascii="Arial" w:hAnsi="Arial" w:cs="Arial"/>
                <w:sz w:val="20"/>
                <w:szCs w:val="20"/>
              </w:rPr>
              <w:t>Thyroglobulin</w:t>
            </w:r>
          </w:p>
        </w:tc>
        <w:tc>
          <w:tcPr>
            <w:tcW w:w="4252" w:type="dxa"/>
          </w:tcPr>
          <w:p w14:paraId="139D330F" w14:textId="3D3235BC" w:rsidR="00F96A4B" w:rsidRPr="00F96A4B" w:rsidRDefault="00F96A4B" w:rsidP="00F96A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6A4B">
              <w:rPr>
                <w:rFonts w:ascii="Arial" w:hAnsi="Arial" w:cs="Arial"/>
                <w:sz w:val="20"/>
                <w:szCs w:val="20"/>
              </w:rPr>
              <w:t>Thyroglobulin &amp; Anti-thyroglobulin Antibodies</w:t>
            </w:r>
          </w:p>
        </w:tc>
      </w:tr>
    </w:tbl>
    <w:p w14:paraId="75EEFC75" w14:textId="6C580D10" w:rsidR="00F96A4B" w:rsidRDefault="00F96A4B" w:rsidP="00E769D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8FA02B2" w14:textId="7A461F15" w:rsidR="00F96A4B" w:rsidRDefault="00F96A4B" w:rsidP="00E769D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8F76A44" w14:textId="3FE05E3B" w:rsidR="00F96A4B" w:rsidRDefault="0037377A" w:rsidP="00F96A4B">
      <w:pPr>
        <w:spacing w:after="0" w:line="240" w:lineRule="auto"/>
        <w:ind w:left="-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Diagnostic t</w:t>
      </w:r>
      <w:r w:rsidR="00F96A4B">
        <w:rPr>
          <w:rFonts w:ascii="Arial" w:hAnsi="Arial" w:cs="Arial"/>
          <w:b/>
          <w:sz w:val="20"/>
          <w:szCs w:val="20"/>
        </w:rPr>
        <w:t xml:space="preserve">ests </w:t>
      </w:r>
      <w:r>
        <w:rPr>
          <w:rFonts w:ascii="Arial" w:hAnsi="Arial" w:cs="Arial"/>
          <w:b/>
          <w:sz w:val="20"/>
          <w:szCs w:val="20"/>
        </w:rPr>
        <w:t xml:space="preserve">carried out </w:t>
      </w:r>
      <w:r w:rsidR="00F96A4B">
        <w:rPr>
          <w:rFonts w:ascii="Arial" w:hAnsi="Arial" w:cs="Arial"/>
          <w:b/>
          <w:sz w:val="20"/>
          <w:szCs w:val="20"/>
        </w:rPr>
        <w:t>at Gloucester Site only</w:t>
      </w:r>
    </w:p>
    <w:p w14:paraId="6F236036" w14:textId="3B2EF3ED" w:rsidR="00F96A4B" w:rsidRDefault="00F96A4B" w:rsidP="00E769D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498" w:type="dxa"/>
        <w:tblInd w:w="-431" w:type="dxa"/>
        <w:tblLook w:val="04A0" w:firstRow="1" w:lastRow="0" w:firstColumn="1" w:lastColumn="0" w:noHBand="0" w:noVBand="1"/>
      </w:tblPr>
      <w:tblGrid>
        <w:gridCol w:w="1844"/>
        <w:gridCol w:w="3544"/>
        <w:gridCol w:w="4110"/>
      </w:tblGrid>
      <w:tr w:rsidR="00F96A4B" w14:paraId="4B3E1C8F" w14:textId="77777777" w:rsidTr="00F96A4B">
        <w:tc>
          <w:tcPr>
            <w:tcW w:w="1844" w:type="dxa"/>
          </w:tcPr>
          <w:p w14:paraId="0BDB24CF" w14:textId="060F5565" w:rsidR="00F96A4B" w:rsidRPr="00F96A4B" w:rsidRDefault="00F96A4B" w:rsidP="00F96A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6A4B">
              <w:rPr>
                <w:rFonts w:ascii="Arial" w:hAnsi="Arial" w:cs="Arial"/>
                <w:b/>
                <w:sz w:val="20"/>
                <w:szCs w:val="20"/>
              </w:rPr>
              <w:t>Organiser</w:t>
            </w:r>
          </w:p>
        </w:tc>
        <w:tc>
          <w:tcPr>
            <w:tcW w:w="3544" w:type="dxa"/>
          </w:tcPr>
          <w:p w14:paraId="711FDDE8" w14:textId="154BC88E" w:rsidR="00F96A4B" w:rsidRPr="00F96A4B" w:rsidRDefault="00F96A4B" w:rsidP="00F96A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6A4B">
              <w:rPr>
                <w:rFonts w:ascii="Arial" w:hAnsi="Arial" w:cs="Arial"/>
                <w:b/>
                <w:sz w:val="20"/>
                <w:szCs w:val="20"/>
              </w:rPr>
              <w:t>Scheme Name</w:t>
            </w:r>
          </w:p>
        </w:tc>
        <w:tc>
          <w:tcPr>
            <w:tcW w:w="4110" w:type="dxa"/>
          </w:tcPr>
          <w:p w14:paraId="6E90FCC6" w14:textId="1759A04B" w:rsidR="00F96A4B" w:rsidRPr="00F96A4B" w:rsidRDefault="00F96A4B" w:rsidP="00F96A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6A4B">
              <w:rPr>
                <w:rFonts w:ascii="Arial" w:hAnsi="Arial" w:cs="Arial"/>
                <w:b/>
                <w:sz w:val="20"/>
                <w:szCs w:val="20"/>
              </w:rPr>
              <w:t>Tests Covered</w:t>
            </w:r>
          </w:p>
        </w:tc>
      </w:tr>
      <w:tr w:rsidR="00F96A4B" w14:paraId="580C88DE" w14:textId="77777777" w:rsidTr="00F96A4B">
        <w:tc>
          <w:tcPr>
            <w:tcW w:w="1844" w:type="dxa"/>
          </w:tcPr>
          <w:p w14:paraId="28DA71B1" w14:textId="33A73616" w:rsidR="00F96A4B" w:rsidRPr="00F96A4B" w:rsidRDefault="00F96A4B" w:rsidP="00F96A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1FDC">
              <w:rPr>
                <w:rFonts w:ascii="Arial" w:hAnsi="Arial" w:cs="Arial"/>
                <w:sz w:val="20"/>
                <w:szCs w:val="20"/>
              </w:rPr>
              <w:t>UKNEQAS</w:t>
            </w:r>
          </w:p>
        </w:tc>
        <w:tc>
          <w:tcPr>
            <w:tcW w:w="3544" w:type="dxa"/>
          </w:tcPr>
          <w:p w14:paraId="5F4861AD" w14:textId="30D2AD21" w:rsidR="00F96A4B" w:rsidRPr="00F96A4B" w:rsidRDefault="00F96A4B" w:rsidP="00F96A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1FDC">
              <w:rPr>
                <w:rFonts w:ascii="Arial" w:hAnsi="Arial" w:cs="Arial"/>
                <w:sz w:val="20"/>
                <w:szCs w:val="20"/>
              </w:rPr>
              <w:t>Thyroid Hormones</w:t>
            </w:r>
          </w:p>
        </w:tc>
        <w:tc>
          <w:tcPr>
            <w:tcW w:w="4110" w:type="dxa"/>
          </w:tcPr>
          <w:p w14:paraId="76D80389" w14:textId="1D489B3D" w:rsidR="00F96A4B" w:rsidRPr="00F96A4B" w:rsidRDefault="00F96A4B" w:rsidP="00F96A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1FDC">
              <w:rPr>
                <w:rFonts w:ascii="Arial" w:hAnsi="Arial" w:cs="Arial"/>
                <w:sz w:val="20"/>
                <w:szCs w:val="20"/>
              </w:rPr>
              <w:t>TSH, Free T4 &amp; Free T3</w:t>
            </w:r>
          </w:p>
        </w:tc>
      </w:tr>
      <w:tr w:rsidR="00F96A4B" w14:paraId="26E5D8DF" w14:textId="77777777" w:rsidTr="00F96A4B">
        <w:tc>
          <w:tcPr>
            <w:tcW w:w="1844" w:type="dxa"/>
          </w:tcPr>
          <w:p w14:paraId="73EB8E47" w14:textId="05783B3F" w:rsidR="00F96A4B" w:rsidRPr="00F96A4B" w:rsidRDefault="00F96A4B" w:rsidP="00F96A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1FDC">
              <w:rPr>
                <w:rFonts w:ascii="Arial" w:hAnsi="Arial" w:cs="Arial"/>
                <w:sz w:val="20"/>
                <w:szCs w:val="20"/>
              </w:rPr>
              <w:t>UKNEQAS</w:t>
            </w:r>
          </w:p>
        </w:tc>
        <w:tc>
          <w:tcPr>
            <w:tcW w:w="3544" w:type="dxa"/>
          </w:tcPr>
          <w:p w14:paraId="2EBE2DA2" w14:textId="70858952" w:rsidR="00F96A4B" w:rsidRPr="00F96A4B" w:rsidRDefault="00F96A4B" w:rsidP="00F96A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1FDC">
              <w:rPr>
                <w:rFonts w:ascii="Arial" w:hAnsi="Arial" w:cs="Arial"/>
                <w:sz w:val="20"/>
                <w:szCs w:val="20"/>
              </w:rPr>
              <w:t xml:space="preserve">PTH, ACTH and </w:t>
            </w:r>
            <w:proofErr w:type="spellStart"/>
            <w:r w:rsidRPr="005A1FDC">
              <w:rPr>
                <w:rFonts w:ascii="Arial" w:hAnsi="Arial" w:cs="Arial"/>
                <w:sz w:val="20"/>
                <w:szCs w:val="20"/>
              </w:rPr>
              <w:t>hCT</w:t>
            </w:r>
            <w:proofErr w:type="spellEnd"/>
          </w:p>
        </w:tc>
        <w:tc>
          <w:tcPr>
            <w:tcW w:w="4110" w:type="dxa"/>
          </w:tcPr>
          <w:p w14:paraId="50E972CC" w14:textId="4DF1F9C9" w:rsidR="00F96A4B" w:rsidRPr="00F96A4B" w:rsidRDefault="00F96A4B" w:rsidP="00F96A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1FDC">
              <w:rPr>
                <w:rFonts w:ascii="Arial" w:hAnsi="Arial" w:cs="Arial"/>
                <w:sz w:val="20"/>
                <w:szCs w:val="20"/>
              </w:rPr>
              <w:t>PTH</w:t>
            </w:r>
          </w:p>
        </w:tc>
      </w:tr>
      <w:tr w:rsidR="00F96A4B" w14:paraId="5D6D8E79" w14:textId="77777777" w:rsidTr="00F96A4B">
        <w:tc>
          <w:tcPr>
            <w:tcW w:w="1844" w:type="dxa"/>
          </w:tcPr>
          <w:p w14:paraId="5ABDB7E7" w14:textId="57087C8B" w:rsidR="00F96A4B" w:rsidRPr="00F96A4B" w:rsidRDefault="00F96A4B" w:rsidP="00F96A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1FDC">
              <w:rPr>
                <w:rFonts w:ascii="Arial" w:hAnsi="Arial" w:cs="Arial"/>
                <w:sz w:val="20"/>
                <w:szCs w:val="20"/>
              </w:rPr>
              <w:t>UKNEQAS</w:t>
            </w:r>
          </w:p>
        </w:tc>
        <w:tc>
          <w:tcPr>
            <w:tcW w:w="3544" w:type="dxa"/>
          </w:tcPr>
          <w:p w14:paraId="3B451167" w14:textId="7B9EC93E" w:rsidR="00F96A4B" w:rsidRPr="00F96A4B" w:rsidRDefault="00F96A4B" w:rsidP="00F96A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1FDC">
              <w:rPr>
                <w:rFonts w:ascii="Arial" w:hAnsi="Arial" w:cs="Arial"/>
                <w:sz w:val="20"/>
                <w:szCs w:val="20"/>
              </w:rPr>
              <w:t>Sweat Testing</w:t>
            </w:r>
          </w:p>
        </w:tc>
        <w:tc>
          <w:tcPr>
            <w:tcW w:w="4110" w:type="dxa"/>
          </w:tcPr>
          <w:p w14:paraId="63B97941" w14:textId="159B4D2E" w:rsidR="00F96A4B" w:rsidRPr="00F96A4B" w:rsidRDefault="00F96A4B" w:rsidP="00F96A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1FDC">
              <w:rPr>
                <w:rFonts w:ascii="Arial" w:hAnsi="Arial" w:cs="Arial"/>
                <w:sz w:val="20"/>
                <w:szCs w:val="20"/>
              </w:rPr>
              <w:t>Sweat – Chloride and Interpretation</w:t>
            </w:r>
          </w:p>
        </w:tc>
      </w:tr>
      <w:tr w:rsidR="00F96A4B" w14:paraId="55BD5C5D" w14:textId="77777777" w:rsidTr="00F96A4B">
        <w:tc>
          <w:tcPr>
            <w:tcW w:w="1844" w:type="dxa"/>
          </w:tcPr>
          <w:p w14:paraId="4EFFAC52" w14:textId="01ECA8B8" w:rsidR="00F96A4B" w:rsidRPr="00F96A4B" w:rsidRDefault="00F96A4B" w:rsidP="00F96A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1FDC">
              <w:rPr>
                <w:rFonts w:ascii="Arial" w:hAnsi="Arial" w:cs="Arial"/>
                <w:sz w:val="20"/>
                <w:szCs w:val="20"/>
              </w:rPr>
              <w:t>UKNEQAS</w:t>
            </w:r>
          </w:p>
        </w:tc>
        <w:tc>
          <w:tcPr>
            <w:tcW w:w="3544" w:type="dxa"/>
          </w:tcPr>
          <w:p w14:paraId="4182A300" w14:textId="6F114780" w:rsidR="00F96A4B" w:rsidRPr="00F96A4B" w:rsidRDefault="00F96A4B" w:rsidP="00F96A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1FDC">
              <w:rPr>
                <w:rFonts w:ascii="Arial" w:hAnsi="Arial" w:cs="Arial"/>
                <w:sz w:val="20"/>
                <w:szCs w:val="20"/>
              </w:rPr>
              <w:t>Glycated Haemoglobins</w:t>
            </w:r>
          </w:p>
        </w:tc>
        <w:tc>
          <w:tcPr>
            <w:tcW w:w="4110" w:type="dxa"/>
          </w:tcPr>
          <w:p w14:paraId="4BB40F57" w14:textId="04F0DD3C" w:rsidR="00F96A4B" w:rsidRPr="00F96A4B" w:rsidRDefault="00F96A4B" w:rsidP="00F96A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1FDC">
              <w:rPr>
                <w:rFonts w:ascii="Arial" w:hAnsi="Arial" w:cs="Arial"/>
                <w:sz w:val="20"/>
                <w:szCs w:val="20"/>
              </w:rPr>
              <w:t>HbA1c</w:t>
            </w:r>
          </w:p>
        </w:tc>
      </w:tr>
      <w:tr w:rsidR="00F96A4B" w14:paraId="109235EC" w14:textId="77777777" w:rsidTr="00F96A4B">
        <w:tc>
          <w:tcPr>
            <w:tcW w:w="1844" w:type="dxa"/>
          </w:tcPr>
          <w:p w14:paraId="5C8D3ADE" w14:textId="27640836" w:rsidR="00F96A4B" w:rsidRPr="00F96A4B" w:rsidRDefault="00F96A4B" w:rsidP="00F96A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1FDC">
              <w:rPr>
                <w:rFonts w:ascii="Arial" w:hAnsi="Arial" w:cs="Arial"/>
                <w:sz w:val="20"/>
                <w:szCs w:val="20"/>
              </w:rPr>
              <w:t>UKNEQAS</w:t>
            </w:r>
          </w:p>
        </w:tc>
        <w:tc>
          <w:tcPr>
            <w:tcW w:w="3544" w:type="dxa"/>
          </w:tcPr>
          <w:p w14:paraId="311843BF" w14:textId="439BC90C" w:rsidR="00F96A4B" w:rsidRPr="00F96A4B" w:rsidRDefault="00F96A4B" w:rsidP="00F96A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1FDC">
              <w:rPr>
                <w:rFonts w:ascii="Arial" w:hAnsi="Arial" w:cs="Arial"/>
                <w:sz w:val="20"/>
                <w:szCs w:val="20"/>
              </w:rPr>
              <w:t>Faecal Markers of Inflammation</w:t>
            </w:r>
          </w:p>
        </w:tc>
        <w:tc>
          <w:tcPr>
            <w:tcW w:w="4110" w:type="dxa"/>
          </w:tcPr>
          <w:p w14:paraId="0AEBBBD9" w14:textId="4A7CAB7F" w:rsidR="00F96A4B" w:rsidRPr="00F96A4B" w:rsidRDefault="00F96A4B" w:rsidP="00F96A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1FDC">
              <w:rPr>
                <w:rFonts w:ascii="Arial" w:hAnsi="Arial" w:cs="Arial"/>
                <w:sz w:val="20"/>
                <w:szCs w:val="20"/>
              </w:rPr>
              <w:t>Faecal Calprotectin</w:t>
            </w:r>
          </w:p>
        </w:tc>
      </w:tr>
      <w:tr w:rsidR="00F96A4B" w14:paraId="7B5B3C25" w14:textId="77777777" w:rsidTr="00F96A4B">
        <w:tc>
          <w:tcPr>
            <w:tcW w:w="1844" w:type="dxa"/>
          </w:tcPr>
          <w:p w14:paraId="542B5A27" w14:textId="2BCC14AF" w:rsidR="00F96A4B" w:rsidRPr="00F96A4B" w:rsidRDefault="00F96A4B" w:rsidP="00F96A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1FDC">
              <w:rPr>
                <w:rFonts w:ascii="Arial" w:hAnsi="Arial" w:cs="Arial"/>
                <w:sz w:val="20"/>
                <w:szCs w:val="20"/>
              </w:rPr>
              <w:t>UKNEQAS</w:t>
            </w:r>
          </w:p>
        </w:tc>
        <w:tc>
          <w:tcPr>
            <w:tcW w:w="3544" w:type="dxa"/>
          </w:tcPr>
          <w:p w14:paraId="1E2E6595" w14:textId="4F42467B" w:rsidR="00F96A4B" w:rsidRPr="00F96A4B" w:rsidRDefault="00F96A4B" w:rsidP="00F96A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1FDC">
              <w:rPr>
                <w:rFonts w:ascii="Arial" w:hAnsi="Arial" w:cs="Arial"/>
                <w:sz w:val="20"/>
                <w:szCs w:val="20"/>
              </w:rPr>
              <w:t>Vitamin D</w:t>
            </w:r>
          </w:p>
        </w:tc>
        <w:tc>
          <w:tcPr>
            <w:tcW w:w="4110" w:type="dxa"/>
          </w:tcPr>
          <w:p w14:paraId="74FBCFAE" w14:textId="3C96AC68" w:rsidR="00F96A4B" w:rsidRPr="00F96A4B" w:rsidRDefault="00F96A4B" w:rsidP="00F96A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1FDC">
              <w:rPr>
                <w:rFonts w:ascii="Arial" w:hAnsi="Arial" w:cs="Arial"/>
                <w:sz w:val="20"/>
                <w:szCs w:val="20"/>
              </w:rPr>
              <w:t>25 Hydroxyvitamin D</w:t>
            </w:r>
          </w:p>
        </w:tc>
      </w:tr>
      <w:tr w:rsidR="00F96A4B" w14:paraId="61455FC0" w14:textId="77777777" w:rsidTr="00F96A4B">
        <w:tc>
          <w:tcPr>
            <w:tcW w:w="1844" w:type="dxa"/>
          </w:tcPr>
          <w:p w14:paraId="734F64D7" w14:textId="7B60F5CF" w:rsidR="00F96A4B" w:rsidRPr="00F96A4B" w:rsidRDefault="00F96A4B" w:rsidP="00F96A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1FDC">
              <w:rPr>
                <w:rFonts w:ascii="Arial" w:hAnsi="Arial" w:cs="Arial"/>
                <w:sz w:val="20"/>
                <w:szCs w:val="20"/>
              </w:rPr>
              <w:t>UKNEQAS</w:t>
            </w:r>
          </w:p>
        </w:tc>
        <w:tc>
          <w:tcPr>
            <w:tcW w:w="3544" w:type="dxa"/>
          </w:tcPr>
          <w:p w14:paraId="47DC8C3C" w14:textId="51C2F2D8" w:rsidR="00F96A4B" w:rsidRPr="00F96A4B" w:rsidRDefault="00F96A4B" w:rsidP="00F96A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1FDC">
              <w:rPr>
                <w:rFonts w:ascii="Arial" w:hAnsi="Arial" w:cs="Arial"/>
                <w:sz w:val="20"/>
                <w:szCs w:val="20"/>
              </w:rPr>
              <w:t>Cardiac Markers (NT-</w:t>
            </w:r>
            <w:proofErr w:type="spellStart"/>
            <w:r w:rsidRPr="005A1FDC">
              <w:rPr>
                <w:rFonts w:ascii="Arial" w:hAnsi="Arial" w:cs="Arial"/>
                <w:sz w:val="20"/>
                <w:szCs w:val="20"/>
              </w:rPr>
              <w:t>proBNP</w:t>
            </w:r>
            <w:proofErr w:type="spellEnd"/>
            <w:r w:rsidRPr="005A1FD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14:paraId="72FCA4A6" w14:textId="3EEB30FE" w:rsidR="00F96A4B" w:rsidRPr="00F96A4B" w:rsidRDefault="00F96A4B" w:rsidP="00F96A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1FDC">
              <w:rPr>
                <w:rFonts w:ascii="Arial" w:hAnsi="Arial" w:cs="Arial"/>
                <w:sz w:val="20"/>
                <w:szCs w:val="20"/>
              </w:rPr>
              <w:t>NT-</w:t>
            </w:r>
            <w:proofErr w:type="spellStart"/>
            <w:r w:rsidRPr="005A1FDC">
              <w:rPr>
                <w:rFonts w:ascii="Arial" w:hAnsi="Arial" w:cs="Arial"/>
                <w:sz w:val="20"/>
                <w:szCs w:val="20"/>
              </w:rPr>
              <w:t>proBNP</w:t>
            </w:r>
            <w:proofErr w:type="spellEnd"/>
          </w:p>
        </w:tc>
      </w:tr>
      <w:tr w:rsidR="00F96A4B" w14:paraId="57B85206" w14:textId="77777777" w:rsidTr="00F96A4B">
        <w:tc>
          <w:tcPr>
            <w:tcW w:w="1844" w:type="dxa"/>
          </w:tcPr>
          <w:p w14:paraId="3D7734DF" w14:textId="5FC36906" w:rsidR="00F96A4B" w:rsidRPr="00F96A4B" w:rsidRDefault="00F96A4B" w:rsidP="00F96A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1FDC">
              <w:rPr>
                <w:rFonts w:ascii="Arial" w:hAnsi="Arial" w:cs="Arial"/>
                <w:sz w:val="20"/>
                <w:szCs w:val="20"/>
              </w:rPr>
              <w:t>UKNEQAS (Sheffield)</w:t>
            </w:r>
          </w:p>
        </w:tc>
        <w:tc>
          <w:tcPr>
            <w:tcW w:w="3544" w:type="dxa"/>
          </w:tcPr>
          <w:p w14:paraId="21342CF9" w14:textId="66A0E278" w:rsidR="00F96A4B" w:rsidRPr="00F96A4B" w:rsidRDefault="00F96A4B" w:rsidP="00F96A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1FDC">
              <w:rPr>
                <w:rFonts w:ascii="Arial" w:hAnsi="Arial" w:cs="Arial"/>
                <w:sz w:val="20"/>
                <w:szCs w:val="20"/>
              </w:rPr>
              <w:t>CSF Proteins and Biochemistry</w:t>
            </w:r>
          </w:p>
        </w:tc>
        <w:tc>
          <w:tcPr>
            <w:tcW w:w="4110" w:type="dxa"/>
          </w:tcPr>
          <w:p w14:paraId="451D06E3" w14:textId="77777777" w:rsidR="00F96A4B" w:rsidRPr="005A1FDC" w:rsidRDefault="00F96A4B" w:rsidP="00F96A4B">
            <w:pPr>
              <w:pStyle w:val="NoSpacing"/>
              <w:jc w:val="both"/>
              <w:rPr>
                <w:rFonts w:ascii="Arial" w:hAnsi="Arial" w:cs="Arial"/>
              </w:rPr>
            </w:pPr>
            <w:r w:rsidRPr="005A1FDC">
              <w:rPr>
                <w:rFonts w:ascii="Arial" w:hAnsi="Arial" w:cs="Arial"/>
              </w:rPr>
              <w:t xml:space="preserve">CSF (Total Protein, Glucose and Lactate), CSF Xanthochromia (CSF </w:t>
            </w:r>
            <w:proofErr w:type="spellStart"/>
            <w:r w:rsidRPr="005A1FDC">
              <w:rPr>
                <w:rFonts w:ascii="Arial" w:hAnsi="Arial" w:cs="Arial"/>
              </w:rPr>
              <w:t>oxyhaemaglobin</w:t>
            </w:r>
            <w:proofErr w:type="spellEnd"/>
            <w:r w:rsidRPr="005A1FDC">
              <w:rPr>
                <w:rFonts w:ascii="Arial" w:hAnsi="Arial" w:cs="Arial"/>
              </w:rPr>
              <w:t xml:space="preserve"> &amp; bilirubin), Anti-SARS-CoV-2 (ACOV2) &amp;</w:t>
            </w:r>
          </w:p>
          <w:p w14:paraId="69AE1DC1" w14:textId="059DFE85" w:rsidR="00F96A4B" w:rsidRPr="00F96A4B" w:rsidRDefault="00F96A4B" w:rsidP="00F96A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1FDC">
              <w:rPr>
                <w:rFonts w:ascii="Arial" w:hAnsi="Arial" w:cs="Arial"/>
                <w:sz w:val="20"/>
                <w:szCs w:val="20"/>
              </w:rPr>
              <w:lastRenderedPageBreak/>
              <w:t>Covid-19 Spike Antibodies (ACOV2-S).</w:t>
            </w:r>
          </w:p>
        </w:tc>
      </w:tr>
      <w:tr w:rsidR="00F96A4B" w14:paraId="2DD36E08" w14:textId="77777777" w:rsidTr="00F96A4B">
        <w:tc>
          <w:tcPr>
            <w:tcW w:w="1844" w:type="dxa"/>
          </w:tcPr>
          <w:p w14:paraId="552F9302" w14:textId="3032AAE9" w:rsidR="00F96A4B" w:rsidRPr="00F96A4B" w:rsidRDefault="00F96A4B" w:rsidP="00F96A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1FDC">
              <w:rPr>
                <w:rFonts w:ascii="Arial" w:hAnsi="Arial" w:cs="Arial"/>
                <w:sz w:val="20"/>
                <w:szCs w:val="20"/>
              </w:rPr>
              <w:lastRenderedPageBreak/>
              <w:t>UKNEQAS (Sheffield)</w:t>
            </w:r>
          </w:p>
        </w:tc>
        <w:tc>
          <w:tcPr>
            <w:tcW w:w="3544" w:type="dxa"/>
          </w:tcPr>
          <w:p w14:paraId="1D27A3F9" w14:textId="22D383F0" w:rsidR="00F96A4B" w:rsidRPr="00F96A4B" w:rsidRDefault="00F96A4B" w:rsidP="00F96A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1FDC">
              <w:rPr>
                <w:rFonts w:ascii="Arial" w:hAnsi="Arial" w:cs="Arial"/>
                <w:sz w:val="20"/>
                <w:szCs w:val="20"/>
              </w:rPr>
              <w:t>Prostate Specific Antigen</w:t>
            </w:r>
          </w:p>
        </w:tc>
        <w:tc>
          <w:tcPr>
            <w:tcW w:w="4110" w:type="dxa"/>
          </w:tcPr>
          <w:p w14:paraId="14CA3EAF" w14:textId="2779591E" w:rsidR="00F96A4B" w:rsidRPr="00F96A4B" w:rsidRDefault="00F96A4B" w:rsidP="00F96A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1FDC">
              <w:rPr>
                <w:rFonts w:ascii="Arial" w:hAnsi="Arial" w:cs="Arial"/>
                <w:sz w:val="20"/>
                <w:szCs w:val="20"/>
              </w:rPr>
              <w:t>Total PSA</w:t>
            </w:r>
          </w:p>
        </w:tc>
      </w:tr>
      <w:tr w:rsidR="00F96A4B" w14:paraId="01471998" w14:textId="77777777" w:rsidTr="00F96A4B">
        <w:tc>
          <w:tcPr>
            <w:tcW w:w="1844" w:type="dxa"/>
          </w:tcPr>
          <w:p w14:paraId="2330F410" w14:textId="755C9FF3" w:rsidR="00F96A4B" w:rsidRPr="00F96A4B" w:rsidRDefault="00F96A4B" w:rsidP="00F96A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1FDC">
              <w:rPr>
                <w:rFonts w:ascii="Arial" w:hAnsi="Arial" w:cs="Arial"/>
                <w:sz w:val="20"/>
                <w:szCs w:val="20"/>
              </w:rPr>
              <w:t>UKNEQAS</w:t>
            </w:r>
          </w:p>
        </w:tc>
        <w:tc>
          <w:tcPr>
            <w:tcW w:w="3544" w:type="dxa"/>
          </w:tcPr>
          <w:p w14:paraId="280FC469" w14:textId="7D711520" w:rsidR="00F96A4B" w:rsidRPr="00F96A4B" w:rsidRDefault="00F96A4B" w:rsidP="00F96A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1FDC">
              <w:rPr>
                <w:rFonts w:ascii="Arial" w:hAnsi="Arial" w:cs="Arial"/>
                <w:sz w:val="20"/>
                <w:szCs w:val="20"/>
              </w:rPr>
              <w:t>Guildford Peptides</w:t>
            </w:r>
          </w:p>
        </w:tc>
        <w:tc>
          <w:tcPr>
            <w:tcW w:w="4110" w:type="dxa"/>
          </w:tcPr>
          <w:p w14:paraId="7FEEA544" w14:textId="76446389" w:rsidR="00F96A4B" w:rsidRPr="00F96A4B" w:rsidRDefault="00F96A4B" w:rsidP="00F96A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1FDC">
              <w:rPr>
                <w:rFonts w:ascii="Arial" w:hAnsi="Arial" w:cs="Arial"/>
                <w:sz w:val="20"/>
                <w:szCs w:val="20"/>
              </w:rPr>
              <w:t>IGF-1</w:t>
            </w:r>
          </w:p>
        </w:tc>
      </w:tr>
      <w:tr w:rsidR="00F96A4B" w14:paraId="5D072F54" w14:textId="77777777" w:rsidTr="00F96A4B">
        <w:tc>
          <w:tcPr>
            <w:tcW w:w="1844" w:type="dxa"/>
          </w:tcPr>
          <w:p w14:paraId="1FAD8150" w14:textId="38AB62CD" w:rsidR="00F96A4B" w:rsidRPr="00F96A4B" w:rsidRDefault="00F96A4B" w:rsidP="00F96A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1FDC">
              <w:rPr>
                <w:rFonts w:ascii="Arial" w:hAnsi="Arial" w:cs="Arial"/>
                <w:sz w:val="20"/>
                <w:szCs w:val="20"/>
              </w:rPr>
              <w:t>WEQAS</w:t>
            </w:r>
          </w:p>
        </w:tc>
        <w:tc>
          <w:tcPr>
            <w:tcW w:w="3544" w:type="dxa"/>
          </w:tcPr>
          <w:p w14:paraId="5E468A2B" w14:textId="21FA18D5" w:rsidR="00F96A4B" w:rsidRPr="00F96A4B" w:rsidRDefault="00F96A4B" w:rsidP="00F96A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1FDC">
              <w:rPr>
                <w:rFonts w:ascii="Arial" w:hAnsi="Arial" w:cs="Arial"/>
                <w:sz w:val="20"/>
                <w:szCs w:val="20"/>
              </w:rPr>
              <w:t>Ammonia</w:t>
            </w:r>
          </w:p>
        </w:tc>
        <w:tc>
          <w:tcPr>
            <w:tcW w:w="4110" w:type="dxa"/>
          </w:tcPr>
          <w:p w14:paraId="532F6A20" w14:textId="12976C5D" w:rsidR="00F96A4B" w:rsidRPr="00F96A4B" w:rsidRDefault="00F96A4B" w:rsidP="00F96A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1FDC">
              <w:rPr>
                <w:rFonts w:ascii="Arial" w:hAnsi="Arial" w:cs="Arial"/>
                <w:sz w:val="20"/>
                <w:szCs w:val="20"/>
              </w:rPr>
              <w:t>Ammonia</w:t>
            </w:r>
          </w:p>
        </w:tc>
      </w:tr>
      <w:tr w:rsidR="00F96A4B" w14:paraId="7E6A7D55" w14:textId="77777777" w:rsidTr="00F96A4B">
        <w:tc>
          <w:tcPr>
            <w:tcW w:w="1844" w:type="dxa"/>
          </w:tcPr>
          <w:p w14:paraId="77AFA452" w14:textId="5624DC1D" w:rsidR="00F96A4B" w:rsidRPr="00F96A4B" w:rsidRDefault="00F96A4B" w:rsidP="00F96A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1FDC">
              <w:rPr>
                <w:rFonts w:ascii="Arial" w:hAnsi="Arial" w:cs="Arial"/>
                <w:sz w:val="20"/>
                <w:szCs w:val="20"/>
              </w:rPr>
              <w:t>WEQAS</w:t>
            </w:r>
          </w:p>
        </w:tc>
        <w:tc>
          <w:tcPr>
            <w:tcW w:w="3544" w:type="dxa"/>
          </w:tcPr>
          <w:p w14:paraId="283FD2D4" w14:textId="5F1D2471" w:rsidR="00F96A4B" w:rsidRPr="00F96A4B" w:rsidRDefault="00F96A4B" w:rsidP="00F96A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1FDC">
              <w:rPr>
                <w:rFonts w:ascii="Arial" w:hAnsi="Arial" w:cs="Arial"/>
                <w:sz w:val="20"/>
                <w:szCs w:val="20"/>
              </w:rPr>
              <w:t>Bile Acids</w:t>
            </w:r>
          </w:p>
        </w:tc>
        <w:tc>
          <w:tcPr>
            <w:tcW w:w="4110" w:type="dxa"/>
          </w:tcPr>
          <w:p w14:paraId="3387DE5E" w14:textId="7C0BF011" w:rsidR="00F96A4B" w:rsidRPr="00F96A4B" w:rsidRDefault="00F96A4B" w:rsidP="00F96A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1FDC">
              <w:rPr>
                <w:rFonts w:ascii="Arial" w:hAnsi="Arial" w:cs="Arial"/>
                <w:sz w:val="20"/>
                <w:szCs w:val="20"/>
              </w:rPr>
              <w:t>Total Bile Acids</w:t>
            </w:r>
          </w:p>
        </w:tc>
      </w:tr>
      <w:tr w:rsidR="00F96A4B" w14:paraId="17632EBE" w14:textId="77777777" w:rsidTr="00F96A4B">
        <w:tc>
          <w:tcPr>
            <w:tcW w:w="1844" w:type="dxa"/>
          </w:tcPr>
          <w:p w14:paraId="56572721" w14:textId="7105C764" w:rsidR="00F96A4B" w:rsidRPr="00F96A4B" w:rsidRDefault="00F96A4B" w:rsidP="00F96A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1FDC">
              <w:rPr>
                <w:rFonts w:ascii="Arial" w:hAnsi="Arial" w:cs="Arial"/>
                <w:sz w:val="20"/>
                <w:szCs w:val="20"/>
              </w:rPr>
              <w:t>WEQAS</w:t>
            </w:r>
          </w:p>
        </w:tc>
        <w:tc>
          <w:tcPr>
            <w:tcW w:w="3544" w:type="dxa"/>
          </w:tcPr>
          <w:p w14:paraId="68850390" w14:textId="05BF340E" w:rsidR="00F96A4B" w:rsidRPr="00F96A4B" w:rsidRDefault="00F96A4B" w:rsidP="00F96A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1FDC">
              <w:rPr>
                <w:rFonts w:ascii="Arial" w:hAnsi="Arial" w:cs="Arial"/>
                <w:sz w:val="20"/>
                <w:szCs w:val="20"/>
              </w:rPr>
              <w:t>Lipid</w:t>
            </w:r>
          </w:p>
        </w:tc>
        <w:tc>
          <w:tcPr>
            <w:tcW w:w="4110" w:type="dxa"/>
          </w:tcPr>
          <w:p w14:paraId="51E69EB4" w14:textId="133C9FC8" w:rsidR="00F96A4B" w:rsidRPr="00F96A4B" w:rsidRDefault="00F96A4B" w:rsidP="00F96A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1FDC">
              <w:rPr>
                <w:rFonts w:ascii="Arial" w:hAnsi="Arial" w:cs="Arial"/>
                <w:sz w:val="20"/>
                <w:szCs w:val="20"/>
              </w:rPr>
              <w:t>Cholesterol, Triglyceride, LDL-Cholesterol, HDL-Cholesterol &amp; non-HDL-Cholesterol.</w:t>
            </w:r>
          </w:p>
        </w:tc>
      </w:tr>
      <w:tr w:rsidR="00F96A4B" w14:paraId="55F0ECE7" w14:textId="77777777" w:rsidTr="00F96A4B">
        <w:tc>
          <w:tcPr>
            <w:tcW w:w="1844" w:type="dxa"/>
          </w:tcPr>
          <w:p w14:paraId="5146FD35" w14:textId="17CA72F5" w:rsidR="00F96A4B" w:rsidRPr="00F96A4B" w:rsidRDefault="00F96A4B" w:rsidP="00F96A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1FDC">
              <w:rPr>
                <w:rFonts w:ascii="Arial" w:hAnsi="Arial" w:cs="Arial"/>
                <w:sz w:val="20"/>
                <w:szCs w:val="20"/>
              </w:rPr>
              <w:t>WEQAS</w:t>
            </w:r>
          </w:p>
        </w:tc>
        <w:tc>
          <w:tcPr>
            <w:tcW w:w="3544" w:type="dxa"/>
          </w:tcPr>
          <w:p w14:paraId="2B6CADCD" w14:textId="4CA8D66D" w:rsidR="00F96A4B" w:rsidRPr="00F96A4B" w:rsidRDefault="00F96A4B" w:rsidP="00F96A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1FDC">
              <w:rPr>
                <w:rFonts w:ascii="Arial" w:hAnsi="Arial" w:cs="Arial"/>
                <w:sz w:val="20"/>
                <w:szCs w:val="20"/>
              </w:rPr>
              <w:t>TDM</w:t>
            </w:r>
          </w:p>
        </w:tc>
        <w:tc>
          <w:tcPr>
            <w:tcW w:w="4110" w:type="dxa"/>
          </w:tcPr>
          <w:p w14:paraId="03545942" w14:textId="043700FF" w:rsidR="00F96A4B" w:rsidRPr="00F96A4B" w:rsidRDefault="00F96A4B" w:rsidP="00F96A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1FDC">
              <w:rPr>
                <w:rFonts w:ascii="Arial" w:hAnsi="Arial" w:cs="Arial"/>
                <w:sz w:val="20"/>
                <w:szCs w:val="20"/>
              </w:rPr>
              <w:t>Gentamicin, Tobramycin, Vancomycin, Carbamazepine, Phenytoin, Theophylline &amp; Digoxin.</w:t>
            </w:r>
          </w:p>
        </w:tc>
      </w:tr>
      <w:tr w:rsidR="0037377A" w14:paraId="47DE0E20" w14:textId="77777777" w:rsidTr="00F96A4B">
        <w:tc>
          <w:tcPr>
            <w:tcW w:w="1844" w:type="dxa"/>
          </w:tcPr>
          <w:p w14:paraId="16BD2F0B" w14:textId="28ACAE0D" w:rsidR="0037377A" w:rsidRPr="00F96A4B" w:rsidRDefault="0037377A" w:rsidP="003737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1FDC">
              <w:rPr>
                <w:rFonts w:ascii="Arial" w:hAnsi="Arial" w:cs="Arial"/>
                <w:sz w:val="20"/>
                <w:szCs w:val="20"/>
              </w:rPr>
              <w:t>WEQAS</w:t>
            </w:r>
          </w:p>
        </w:tc>
        <w:tc>
          <w:tcPr>
            <w:tcW w:w="3544" w:type="dxa"/>
          </w:tcPr>
          <w:p w14:paraId="72C26A4C" w14:textId="039DF42E" w:rsidR="0037377A" w:rsidRPr="00F96A4B" w:rsidRDefault="0037377A" w:rsidP="003737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1FDC">
              <w:rPr>
                <w:rFonts w:ascii="Arial" w:hAnsi="Arial" w:cs="Arial"/>
                <w:sz w:val="20"/>
                <w:szCs w:val="20"/>
              </w:rPr>
              <w:t>Pro-calcitonin</w:t>
            </w:r>
          </w:p>
        </w:tc>
        <w:tc>
          <w:tcPr>
            <w:tcW w:w="4110" w:type="dxa"/>
          </w:tcPr>
          <w:p w14:paraId="2774D362" w14:textId="5DAD38D0" w:rsidR="0037377A" w:rsidRPr="00F96A4B" w:rsidRDefault="0037377A" w:rsidP="003737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1FDC">
              <w:rPr>
                <w:rFonts w:ascii="Arial" w:hAnsi="Arial" w:cs="Arial"/>
                <w:sz w:val="20"/>
                <w:szCs w:val="20"/>
              </w:rPr>
              <w:t>Pro-Calcitonin</w:t>
            </w:r>
          </w:p>
        </w:tc>
      </w:tr>
      <w:tr w:rsidR="0037377A" w14:paraId="351602F4" w14:textId="77777777" w:rsidTr="00F96A4B">
        <w:tc>
          <w:tcPr>
            <w:tcW w:w="1844" w:type="dxa"/>
          </w:tcPr>
          <w:p w14:paraId="2CD0ABF5" w14:textId="596974EE" w:rsidR="0037377A" w:rsidRPr="00F96A4B" w:rsidRDefault="0037377A" w:rsidP="003737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1FDC">
              <w:rPr>
                <w:rFonts w:ascii="Arial" w:hAnsi="Arial" w:cs="Arial"/>
                <w:sz w:val="20"/>
                <w:szCs w:val="20"/>
              </w:rPr>
              <w:t>WEQAS</w:t>
            </w:r>
          </w:p>
        </w:tc>
        <w:tc>
          <w:tcPr>
            <w:tcW w:w="3544" w:type="dxa"/>
          </w:tcPr>
          <w:p w14:paraId="5C6190AC" w14:textId="3DB7A17B" w:rsidR="0037377A" w:rsidRPr="00F96A4B" w:rsidRDefault="0037377A" w:rsidP="003737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1FDC">
              <w:rPr>
                <w:rFonts w:ascii="Arial" w:hAnsi="Arial" w:cs="Arial"/>
                <w:sz w:val="20"/>
                <w:szCs w:val="20"/>
              </w:rPr>
              <w:t>Immunosuppressants</w:t>
            </w:r>
          </w:p>
        </w:tc>
        <w:tc>
          <w:tcPr>
            <w:tcW w:w="4110" w:type="dxa"/>
          </w:tcPr>
          <w:p w14:paraId="25F7F8F1" w14:textId="48BACF6A" w:rsidR="0037377A" w:rsidRPr="00F96A4B" w:rsidRDefault="0037377A" w:rsidP="003737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1FDC">
              <w:rPr>
                <w:rFonts w:ascii="Arial" w:hAnsi="Arial" w:cs="Arial"/>
                <w:sz w:val="20"/>
                <w:szCs w:val="20"/>
              </w:rPr>
              <w:t>Tacrolimus</w:t>
            </w:r>
          </w:p>
        </w:tc>
      </w:tr>
      <w:tr w:rsidR="0037377A" w14:paraId="09BC7417" w14:textId="77777777" w:rsidTr="00F96A4B">
        <w:tc>
          <w:tcPr>
            <w:tcW w:w="1844" w:type="dxa"/>
          </w:tcPr>
          <w:p w14:paraId="287C1678" w14:textId="41B3E648" w:rsidR="0037377A" w:rsidRPr="00F96A4B" w:rsidRDefault="0037377A" w:rsidP="003737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1FDC">
              <w:rPr>
                <w:rFonts w:ascii="Arial" w:hAnsi="Arial" w:cs="Arial"/>
                <w:sz w:val="20"/>
                <w:szCs w:val="20"/>
              </w:rPr>
              <w:t>WEQAS</w:t>
            </w:r>
          </w:p>
        </w:tc>
        <w:tc>
          <w:tcPr>
            <w:tcW w:w="3544" w:type="dxa"/>
          </w:tcPr>
          <w:p w14:paraId="3B76CC8A" w14:textId="2D962AA7" w:rsidR="0037377A" w:rsidRPr="00F96A4B" w:rsidRDefault="0037377A" w:rsidP="003737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1FDC">
              <w:rPr>
                <w:rFonts w:ascii="Arial" w:hAnsi="Arial" w:cs="Arial"/>
                <w:sz w:val="20"/>
                <w:szCs w:val="20"/>
              </w:rPr>
              <w:t>Pre-Eclampsia</w:t>
            </w:r>
          </w:p>
        </w:tc>
        <w:tc>
          <w:tcPr>
            <w:tcW w:w="4110" w:type="dxa"/>
          </w:tcPr>
          <w:p w14:paraId="5791A6E5" w14:textId="74EF21FB" w:rsidR="0037377A" w:rsidRPr="00F96A4B" w:rsidRDefault="0037377A" w:rsidP="003737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1FDC">
              <w:rPr>
                <w:rFonts w:ascii="Arial" w:hAnsi="Arial" w:cs="Arial"/>
                <w:sz w:val="20"/>
                <w:szCs w:val="20"/>
              </w:rPr>
              <w:t>sFlt-1 &amp; PIGF</w:t>
            </w:r>
          </w:p>
        </w:tc>
      </w:tr>
      <w:tr w:rsidR="0037377A" w14:paraId="176DCFE1" w14:textId="77777777" w:rsidTr="00F96A4B">
        <w:tc>
          <w:tcPr>
            <w:tcW w:w="1844" w:type="dxa"/>
          </w:tcPr>
          <w:p w14:paraId="1DBE421E" w14:textId="14F787CF" w:rsidR="0037377A" w:rsidRPr="00F96A4B" w:rsidRDefault="0037377A" w:rsidP="003737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1FDC">
              <w:rPr>
                <w:rFonts w:ascii="Arial" w:hAnsi="Arial" w:cs="Arial"/>
                <w:sz w:val="20"/>
                <w:szCs w:val="20"/>
              </w:rPr>
              <w:t>WEQAS</w:t>
            </w:r>
          </w:p>
        </w:tc>
        <w:tc>
          <w:tcPr>
            <w:tcW w:w="3544" w:type="dxa"/>
          </w:tcPr>
          <w:p w14:paraId="26FB2F60" w14:textId="7721B9C8" w:rsidR="0037377A" w:rsidRPr="00F96A4B" w:rsidRDefault="0037377A" w:rsidP="003737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1FDC">
              <w:rPr>
                <w:rFonts w:ascii="Arial" w:hAnsi="Arial" w:cs="Arial"/>
                <w:sz w:val="20"/>
                <w:szCs w:val="20"/>
              </w:rPr>
              <w:t>Foetal Fibronectin</w:t>
            </w:r>
          </w:p>
        </w:tc>
        <w:tc>
          <w:tcPr>
            <w:tcW w:w="4110" w:type="dxa"/>
          </w:tcPr>
          <w:p w14:paraId="0D552B61" w14:textId="63E12697" w:rsidR="0037377A" w:rsidRPr="00F96A4B" w:rsidRDefault="0037377A" w:rsidP="003737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1FDC">
              <w:rPr>
                <w:rFonts w:ascii="Arial" w:hAnsi="Arial" w:cs="Arial"/>
                <w:sz w:val="20"/>
                <w:szCs w:val="20"/>
              </w:rPr>
              <w:t>Foetal fibronectin</w:t>
            </w:r>
          </w:p>
        </w:tc>
      </w:tr>
    </w:tbl>
    <w:p w14:paraId="272B0777" w14:textId="07F6EB2A" w:rsidR="00F96A4B" w:rsidRDefault="00F96A4B" w:rsidP="00E769D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6A868C0" w14:textId="389F4DA5" w:rsidR="0037377A" w:rsidRDefault="0037377A" w:rsidP="0037377A">
      <w:pPr>
        <w:spacing w:after="0" w:line="240" w:lineRule="auto"/>
        <w:ind w:left="-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Diagnostic tests carried out at both Gloucester and Cheltenham sites</w:t>
      </w:r>
    </w:p>
    <w:p w14:paraId="6AECBF69" w14:textId="77777777" w:rsidR="0037377A" w:rsidRDefault="0037377A" w:rsidP="00E769D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498" w:type="dxa"/>
        <w:tblInd w:w="-431" w:type="dxa"/>
        <w:tblLook w:val="04A0" w:firstRow="1" w:lastRow="0" w:firstColumn="1" w:lastColumn="0" w:noHBand="0" w:noVBand="1"/>
      </w:tblPr>
      <w:tblGrid>
        <w:gridCol w:w="1844"/>
        <w:gridCol w:w="3544"/>
        <w:gridCol w:w="4110"/>
      </w:tblGrid>
      <w:tr w:rsidR="0037377A" w14:paraId="69D404CE" w14:textId="77777777" w:rsidTr="00EA0B52">
        <w:tc>
          <w:tcPr>
            <w:tcW w:w="1844" w:type="dxa"/>
          </w:tcPr>
          <w:p w14:paraId="104EF901" w14:textId="77777777" w:rsidR="0037377A" w:rsidRPr="00F96A4B" w:rsidRDefault="0037377A" w:rsidP="00EA0B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6A4B">
              <w:rPr>
                <w:rFonts w:ascii="Arial" w:hAnsi="Arial" w:cs="Arial"/>
                <w:b/>
                <w:sz w:val="20"/>
                <w:szCs w:val="20"/>
              </w:rPr>
              <w:t>Organiser</w:t>
            </w:r>
          </w:p>
        </w:tc>
        <w:tc>
          <w:tcPr>
            <w:tcW w:w="3544" w:type="dxa"/>
          </w:tcPr>
          <w:p w14:paraId="40B34AA5" w14:textId="77777777" w:rsidR="0037377A" w:rsidRPr="00F96A4B" w:rsidRDefault="0037377A" w:rsidP="00EA0B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6A4B">
              <w:rPr>
                <w:rFonts w:ascii="Arial" w:hAnsi="Arial" w:cs="Arial"/>
                <w:b/>
                <w:sz w:val="20"/>
                <w:szCs w:val="20"/>
              </w:rPr>
              <w:t>Scheme Name</w:t>
            </w:r>
          </w:p>
        </w:tc>
        <w:tc>
          <w:tcPr>
            <w:tcW w:w="4110" w:type="dxa"/>
          </w:tcPr>
          <w:p w14:paraId="39436705" w14:textId="77777777" w:rsidR="0037377A" w:rsidRPr="00F96A4B" w:rsidRDefault="0037377A" w:rsidP="00EA0B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6A4B">
              <w:rPr>
                <w:rFonts w:ascii="Arial" w:hAnsi="Arial" w:cs="Arial"/>
                <w:b/>
                <w:sz w:val="20"/>
                <w:szCs w:val="20"/>
              </w:rPr>
              <w:t>Tests Covered</w:t>
            </w:r>
          </w:p>
        </w:tc>
      </w:tr>
      <w:tr w:rsidR="0037377A" w14:paraId="0A8D6298" w14:textId="77777777" w:rsidTr="00EA0B52">
        <w:tc>
          <w:tcPr>
            <w:tcW w:w="1844" w:type="dxa"/>
          </w:tcPr>
          <w:p w14:paraId="05C93273" w14:textId="7EC0FB00" w:rsidR="0037377A" w:rsidRPr="0037377A" w:rsidRDefault="0037377A" w:rsidP="003737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377A">
              <w:rPr>
                <w:rFonts w:ascii="Arial" w:hAnsi="Arial" w:cs="Arial"/>
                <w:sz w:val="20"/>
                <w:szCs w:val="20"/>
              </w:rPr>
              <w:t>UKNEQAS</w:t>
            </w:r>
          </w:p>
        </w:tc>
        <w:tc>
          <w:tcPr>
            <w:tcW w:w="3544" w:type="dxa"/>
          </w:tcPr>
          <w:p w14:paraId="12A11091" w14:textId="4C6A1880" w:rsidR="0037377A" w:rsidRPr="0037377A" w:rsidRDefault="0037377A" w:rsidP="003737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377A">
              <w:rPr>
                <w:rFonts w:ascii="Arial" w:hAnsi="Arial" w:cs="Arial"/>
                <w:sz w:val="20"/>
                <w:szCs w:val="20"/>
              </w:rPr>
              <w:t xml:space="preserve">AFP, CEA and </w:t>
            </w:r>
            <w:proofErr w:type="spellStart"/>
            <w:r w:rsidRPr="0037377A">
              <w:rPr>
                <w:rFonts w:ascii="Arial" w:hAnsi="Arial" w:cs="Arial"/>
                <w:sz w:val="20"/>
                <w:szCs w:val="20"/>
              </w:rPr>
              <w:t>hCG</w:t>
            </w:r>
            <w:proofErr w:type="spellEnd"/>
          </w:p>
        </w:tc>
        <w:tc>
          <w:tcPr>
            <w:tcW w:w="4110" w:type="dxa"/>
          </w:tcPr>
          <w:p w14:paraId="48053349" w14:textId="1D3AB6C0" w:rsidR="0037377A" w:rsidRPr="0037377A" w:rsidRDefault="0037377A" w:rsidP="003737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377A">
              <w:rPr>
                <w:rFonts w:ascii="Arial" w:hAnsi="Arial" w:cs="Arial"/>
                <w:sz w:val="20"/>
                <w:szCs w:val="20"/>
              </w:rPr>
              <w:t xml:space="preserve">AFP, CEA &amp; </w:t>
            </w:r>
            <w:proofErr w:type="spellStart"/>
            <w:r w:rsidRPr="0037377A">
              <w:rPr>
                <w:rFonts w:ascii="Arial" w:hAnsi="Arial" w:cs="Arial"/>
                <w:sz w:val="20"/>
                <w:szCs w:val="20"/>
              </w:rPr>
              <w:t>hCG</w:t>
            </w:r>
            <w:proofErr w:type="spellEnd"/>
          </w:p>
        </w:tc>
      </w:tr>
      <w:tr w:rsidR="0037377A" w14:paraId="07741D8D" w14:textId="77777777" w:rsidTr="00EA0B52">
        <w:tc>
          <w:tcPr>
            <w:tcW w:w="1844" w:type="dxa"/>
          </w:tcPr>
          <w:p w14:paraId="6D0C2A59" w14:textId="7081ABD4" w:rsidR="0037377A" w:rsidRPr="0037377A" w:rsidRDefault="0037377A" w:rsidP="003737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377A">
              <w:rPr>
                <w:rFonts w:ascii="Arial" w:hAnsi="Arial" w:cs="Arial"/>
                <w:sz w:val="20"/>
                <w:szCs w:val="20"/>
              </w:rPr>
              <w:t>UKNEQAS</w:t>
            </w:r>
          </w:p>
        </w:tc>
        <w:tc>
          <w:tcPr>
            <w:tcW w:w="3544" w:type="dxa"/>
          </w:tcPr>
          <w:p w14:paraId="06C17CF7" w14:textId="39A9DA2E" w:rsidR="0037377A" w:rsidRPr="0037377A" w:rsidRDefault="0037377A" w:rsidP="003737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377A">
              <w:rPr>
                <w:rFonts w:ascii="Arial" w:hAnsi="Arial" w:cs="Arial"/>
                <w:sz w:val="20"/>
                <w:szCs w:val="20"/>
              </w:rPr>
              <w:t>Steroid Hormones</w:t>
            </w:r>
          </w:p>
        </w:tc>
        <w:tc>
          <w:tcPr>
            <w:tcW w:w="4110" w:type="dxa"/>
          </w:tcPr>
          <w:p w14:paraId="47E3C11C" w14:textId="4423DB6C" w:rsidR="0037377A" w:rsidRPr="0037377A" w:rsidRDefault="0037377A" w:rsidP="003737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377A">
              <w:rPr>
                <w:rFonts w:ascii="Arial" w:hAnsi="Arial" w:cs="Arial"/>
                <w:sz w:val="20"/>
                <w:szCs w:val="20"/>
              </w:rPr>
              <w:t>Cortisol, Progesterone, Testosterone (female), Testosterone (male), SHBG, Oestradiol &amp; Oestradiol (high level)</w:t>
            </w:r>
          </w:p>
        </w:tc>
      </w:tr>
      <w:tr w:rsidR="0037377A" w14:paraId="666947B0" w14:textId="77777777" w:rsidTr="00EA0B52">
        <w:tc>
          <w:tcPr>
            <w:tcW w:w="1844" w:type="dxa"/>
          </w:tcPr>
          <w:p w14:paraId="0C9E5D8D" w14:textId="2EA5875E" w:rsidR="0037377A" w:rsidRPr="0037377A" w:rsidRDefault="0037377A" w:rsidP="003737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377A">
              <w:rPr>
                <w:rFonts w:ascii="Arial" w:hAnsi="Arial" w:cs="Arial"/>
                <w:sz w:val="20"/>
                <w:szCs w:val="20"/>
              </w:rPr>
              <w:t>UKNEQAS</w:t>
            </w:r>
          </w:p>
        </w:tc>
        <w:tc>
          <w:tcPr>
            <w:tcW w:w="3544" w:type="dxa"/>
          </w:tcPr>
          <w:p w14:paraId="3277ADF6" w14:textId="1F46DF6B" w:rsidR="0037377A" w:rsidRPr="0037377A" w:rsidRDefault="0037377A" w:rsidP="003737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377A">
              <w:rPr>
                <w:rFonts w:ascii="Arial" w:hAnsi="Arial" w:cs="Arial"/>
                <w:sz w:val="20"/>
                <w:szCs w:val="20"/>
              </w:rPr>
              <w:t>Peptide Hormones</w:t>
            </w:r>
          </w:p>
        </w:tc>
        <w:tc>
          <w:tcPr>
            <w:tcW w:w="4110" w:type="dxa"/>
          </w:tcPr>
          <w:p w14:paraId="345971A3" w14:textId="7CF5BD2C" w:rsidR="0037377A" w:rsidRPr="0037377A" w:rsidRDefault="0037377A" w:rsidP="003737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377A">
              <w:rPr>
                <w:rFonts w:ascii="Arial" w:hAnsi="Arial" w:cs="Arial"/>
                <w:sz w:val="20"/>
                <w:szCs w:val="20"/>
              </w:rPr>
              <w:t>FSH, LH, Prolactin &amp; Growth Hormone</w:t>
            </w:r>
          </w:p>
        </w:tc>
      </w:tr>
      <w:tr w:rsidR="0037377A" w14:paraId="3038C03F" w14:textId="77777777" w:rsidTr="00EA0B52">
        <w:tc>
          <w:tcPr>
            <w:tcW w:w="1844" w:type="dxa"/>
          </w:tcPr>
          <w:p w14:paraId="6FF02418" w14:textId="7A672EC0" w:rsidR="0037377A" w:rsidRPr="0037377A" w:rsidRDefault="0037377A" w:rsidP="003737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377A">
              <w:rPr>
                <w:rFonts w:ascii="Arial" w:hAnsi="Arial" w:cs="Arial"/>
                <w:sz w:val="20"/>
                <w:szCs w:val="20"/>
              </w:rPr>
              <w:t>UKNEQAS</w:t>
            </w:r>
          </w:p>
        </w:tc>
        <w:tc>
          <w:tcPr>
            <w:tcW w:w="3544" w:type="dxa"/>
          </w:tcPr>
          <w:p w14:paraId="6AA5A1E8" w14:textId="63797FFF" w:rsidR="0037377A" w:rsidRPr="0037377A" w:rsidRDefault="0037377A" w:rsidP="003737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377A">
              <w:rPr>
                <w:rFonts w:ascii="Arial" w:hAnsi="Arial" w:cs="Arial"/>
                <w:sz w:val="20"/>
                <w:szCs w:val="20"/>
              </w:rPr>
              <w:t>Antibiotic Assays</w:t>
            </w:r>
          </w:p>
        </w:tc>
        <w:tc>
          <w:tcPr>
            <w:tcW w:w="4110" w:type="dxa"/>
          </w:tcPr>
          <w:p w14:paraId="6F411E6A" w14:textId="47304A67" w:rsidR="0037377A" w:rsidRPr="0037377A" w:rsidRDefault="0037377A" w:rsidP="003737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377A">
              <w:rPr>
                <w:rFonts w:ascii="Arial" w:hAnsi="Arial" w:cs="Arial"/>
                <w:sz w:val="20"/>
                <w:szCs w:val="20"/>
              </w:rPr>
              <w:t>Gentamicin, Tobramycin &amp; Vancomycin</w:t>
            </w:r>
          </w:p>
        </w:tc>
      </w:tr>
      <w:tr w:rsidR="0037377A" w14:paraId="72CAF4FD" w14:textId="77777777" w:rsidTr="00EA0B52">
        <w:tc>
          <w:tcPr>
            <w:tcW w:w="1844" w:type="dxa"/>
          </w:tcPr>
          <w:p w14:paraId="0C33EE8E" w14:textId="22A3396C" w:rsidR="0037377A" w:rsidRPr="0037377A" w:rsidRDefault="0037377A" w:rsidP="003737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377A">
              <w:rPr>
                <w:rFonts w:ascii="Arial" w:hAnsi="Arial" w:cs="Arial"/>
                <w:sz w:val="20"/>
                <w:szCs w:val="20"/>
              </w:rPr>
              <w:t>UKNEQAS</w:t>
            </w:r>
          </w:p>
        </w:tc>
        <w:tc>
          <w:tcPr>
            <w:tcW w:w="3544" w:type="dxa"/>
          </w:tcPr>
          <w:p w14:paraId="3F5383DE" w14:textId="6ADE9C34" w:rsidR="0037377A" w:rsidRPr="0037377A" w:rsidRDefault="0037377A" w:rsidP="003737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377A">
              <w:rPr>
                <w:rFonts w:ascii="Arial" w:hAnsi="Arial" w:cs="Arial"/>
                <w:sz w:val="20"/>
                <w:szCs w:val="20"/>
              </w:rPr>
              <w:t>Cardiac Marker</w:t>
            </w:r>
          </w:p>
        </w:tc>
        <w:tc>
          <w:tcPr>
            <w:tcW w:w="4110" w:type="dxa"/>
          </w:tcPr>
          <w:p w14:paraId="01F6C407" w14:textId="791B6B07" w:rsidR="0037377A" w:rsidRPr="0037377A" w:rsidRDefault="0037377A" w:rsidP="003737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377A">
              <w:rPr>
                <w:rFonts w:ascii="Arial" w:hAnsi="Arial" w:cs="Arial"/>
                <w:sz w:val="20"/>
                <w:szCs w:val="20"/>
              </w:rPr>
              <w:t>Troponin T</w:t>
            </w:r>
          </w:p>
        </w:tc>
      </w:tr>
      <w:tr w:rsidR="0037377A" w14:paraId="0FF255E2" w14:textId="77777777" w:rsidTr="00EA0B52">
        <w:tc>
          <w:tcPr>
            <w:tcW w:w="1844" w:type="dxa"/>
          </w:tcPr>
          <w:p w14:paraId="6F2593CF" w14:textId="2BE5DA5D" w:rsidR="0037377A" w:rsidRPr="0037377A" w:rsidRDefault="0037377A" w:rsidP="003737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377A">
              <w:rPr>
                <w:rFonts w:ascii="Arial" w:hAnsi="Arial" w:cs="Arial"/>
                <w:sz w:val="20"/>
                <w:szCs w:val="20"/>
              </w:rPr>
              <w:t>UKNEQAS (Sheffield)</w:t>
            </w:r>
          </w:p>
        </w:tc>
        <w:tc>
          <w:tcPr>
            <w:tcW w:w="3544" w:type="dxa"/>
          </w:tcPr>
          <w:p w14:paraId="0FA44D62" w14:textId="2BF6EE23" w:rsidR="0037377A" w:rsidRPr="0037377A" w:rsidRDefault="0037377A" w:rsidP="003737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377A">
              <w:rPr>
                <w:rFonts w:ascii="Arial" w:hAnsi="Arial" w:cs="Arial"/>
                <w:sz w:val="20"/>
                <w:szCs w:val="20"/>
              </w:rPr>
              <w:t>CRP</w:t>
            </w:r>
          </w:p>
        </w:tc>
        <w:tc>
          <w:tcPr>
            <w:tcW w:w="4110" w:type="dxa"/>
          </w:tcPr>
          <w:p w14:paraId="2D3972B5" w14:textId="3B1A9213" w:rsidR="0037377A" w:rsidRPr="0037377A" w:rsidRDefault="0037377A" w:rsidP="003737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377A">
              <w:rPr>
                <w:rFonts w:ascii="Arial" w:hAnsi="Arial" w:cs="Arial"/>
                <w:sz w:val="20"/>
                <w:szCs w:val="20"/>
              </w:rPr>
              <w:t>C-reactive protein</w:t>
            </w:r>
          </w:p>
        </w:tc>
      </w:tr>
      <w:tr w:rsidR="0037377A" w14:paraId="6D4FD143" w14:textId="77777777" w:rsidTr="00EA0B52">
        <w:tc>
          <w:tcPr>
            <w:tcW w:w="1844" w:type="dxa"/>
          </w:tcPr>
          <w:p w14:paraId="5ED5878E" w14:textId="0562C92F" w:rsidR="0037377A" w:rsidRPr="0037377A" w:rsidRDefault="0037377A" w:rsidP="003737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377A">
              <w:rPr>
                <w:rFonts w:ascii="Arial" w:hAnsi="Arial" w:cs="Arial"/>
                <w:sz w:val="20"/>
                <w:szCs w:val="20"/>
              </w:rPr>
              <w:t>WEQAS</w:t>
            </w:r>
          </w:p>
        </w:tc>
        <w:tc>
          <w:tcPr>
            <w:tcW w:w="3544" w:type="dxa"/>
          </w:tcPr>
          <w:p w14:paraId="39CCC13A" w14:textId="77777777" w:rsidR="0037377A" w:rsidRPr="0037377A" w:rsidRDefault="0037377A" w:rsidP="0037377A">
            <w:pPr>
              <w:pStyle w:val="NoSpacing"/>
              <w:jc w:val="both"/>
              <w:rPr>
                <w:rFonts w:ascii="Arial" w:hAnsi="Arial" w:cs="Arial"/>
              </w:rPr>
            </w:pPr>
            <w:r w:rsidRPr="0037377A">
              <w:rPr>
                <w:rFonts w:ascii="Arial" w:hAnsi="Arial" w:cs="Arial"/>
              </w:rPr>
              <w:t>Mainline Chemistry</w:t>
            </w:r>
          </w:p>
          <w:p w14:paraId="7F1DADE6" w14:textId="77777777" w:rsidR="0037377A" w:rsidRPr="0037377A" w:rsidRDefault="0037377A" w:rsidP="0037377A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40BE453A" w14:textId="315D9449" w:rsidR="0037377A" w:rsidRPr="0037377A" w:rsidRDefault="0037377A" w:rsidP="003737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14:paraId="5E729876" w14:textId="30A55CF9" w:rsidR="0037377A" w:rsidRPr="0037377A" w:rsidRDefault="0037377A" w:rsidP="003737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377A">
              <w:rPr>
                <w:rFonts w:ascii="Arial" w:hAnsi="Arial" w:cs="Arial"/>
                <w:sz w:val="20"/>
                <w:szCs w:val="20"/>
              </w:rPr>
              <w:t>Sodium, Potassium, Chloride, Bicarbonate, Urea, Creatinine, eGFR, Glucose, Calcium, Adjusted Calcium, Phosphate, Total Protein, Albumin, Globulins, Magnesium, Urate, Lithium, Osmolality, Aspartate Aminotransferase, Alanine Aminotransferase, Alkaline Phosphatase, Creatine Kinase, Gamma Glutamyl Transferase, Amylase, Lactate Dehydrogenase, Iron, Transferrin &amp; Transferrin Saturation.</w:t>
            </w:r>
          </w:p>
        </w:tc>
      </w:tr>
      <w:tr w:rsidR="0037377A" w14:paraId="15505B2D" w14:textId="77777777" w:rsidTr="00EA0B52">
        <w:tc>
          <w:tcPr>
            <w:tcW w:w="1844" w:type="dxa"/>
          </w:tcPr>
          <w:p w14:paraId="2A1BF4D9" w14:textId="6DE20715" w:rsidR="0037377A" w:rsidRPr="0037377A" w:rsidRDefault="0037377A" w:rsidP="003737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377A">
              <w:rPr>
                <w:rFonts w:ascii="Arial" w:hAnsi="Arial" w:cs="Arial"/>
                <w:sz w:val="20"/>
                <w:szCs w:val="20"/>
              </w:rPr>
              <w:t>WEQAS</w:t>
            </w:r>
          </w:p>
        </w:tc>
        <w:tc>
          <w:tcPr>
            <w:tcW w:w="3544" w:type="dxa"/>
          </w:tcPr>
          <w:p w14:paraId="0D8CE5E7" w14:textId="1336B328" w:rsidR="0037377A" w:rsidRPr="0037377A" w:rsidRDefault="0037377A" w:rsidP="003737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377A">
              <w:rPr>
                <w:rFonts w:ascii="Arial" w:hAnsi="Arial" w:cs="Arial"/>
                <w:sz w:val="20"/>
                <w:szCs w:val="20"/>
              </w:rPr>
              <w:t>Bilirubin</w:t>
            </w:r>
          </w:p>
        </w:tc>
        <w:tc>
          <w:tcPr>
            <w:tcW w:w="4110" w:type="dxa"/>
          </w:tcPr>
          <w:p w14:paraId="0539CBE9" w14:textId="3483C931" w:rsidR="0037377A" w:rsidRPr="0037377A" w:rsidRDefault="0037377A" w:rsidP="003737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377A">
              <w:rPr>
                <w:rFonts w:ascii="Arial" w:hAnsi="Arial" w:cs="Arial"/>
                <w:sz w:val="20"/>
                <w:szCs w:val="20"/>
              </w:rPr>
              <w:t>Total Bilirubin &amp; Conjugated Bilirubin.</w:t>
            </w:r>
          </w:p>
        </w:tc>
      </w:tr>
      <w:tr w:rsidR="0037377A" w14:paraId="4B71EE6A" w14:textId="77777777" w:rsidTr="00EA0B52">
        <w:tc>
          <w:tcPr>
            <w:tcW w:w="1844" w:type="dxa"/>
          </w:tcPr>
          <w:p w14:paraId="46C6834C" w14:textId="3ECA3777" w:rsidR="0037377A" w:rsidRPr="0037377A" w:rsidRDefault="0037377A" w:rsidP="003737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377A">
              <w:rPr>
                <w:rFonts w:ascii="Arial" w:hAnsi="Arial" w:cs="Arial"/>
                <w:sz w:val="20"/>
                <w:szCs w:val="20"/>
              </w:rPr>
              <w:t>WEQAS</w:t>
            </w:r>
          </w:p>
        </w:tc>
        <w:tc>
          <w:tcPr>
            <w:tcW w:w="3544" w:type="dxa"/>
          </w:tcPr>
          <w:p w14:paraId="48A7CC0E" w14:textId="6EBEA1D3" w:rsidR="0037377A" w:rsidRPr="0037377A" w:rsidRDefault="0037377A" w:rsidP="003737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377A">
              <w:rPr>
                <w:rFonts w:ascii="Arial" w:hAnsi="Arial" w:cs="Arial"/>
                <w:sz w:val="20"/>
                <w:szCs w:val="20"/>
              </w:rPr>
              <w:t>ED Tox</w:t>
            </w:r>
          </w:p>
        </w:tc>
        <w:tc>
          <w:tcPr>
            <w:tcW w:w="4110" w:type="dxa"/>
          </w:tcPr>
          <w:p w14:paraId="684C1FEE" w14:textId="22531470" w:rsidR="0037377A" w:rsidRPr="0037377A" w:rsidRDefault="0037377A" w:rsidP="003737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377A">
              <w:rPr>
                <w:rFonts w:ascii="Arial" w:hAnsi="Arial" w:cs="Arial"/>
                <w:sz w:val="20"/>
                <w:szCs w:val="20"/>
              </w:rPr>
              <w:t>Salicylate, Paracetamol &amp; Ethanol.</w:t>
            </w:r>
          </w:p>
        </w:tc>
      </w:tr>
      <w:tr w:rsidR="0037377A" w14:paraId="4B82060C" w14:textId="77777777" w:rsidTr="00EA0B52">
        <w:tc>
          <w:tcPr>
            <w:tcW w:w="1844" w:type="dxa"/>
          </w:tcPr>
          <w:p w14:paraId="6CD42322" w14:textId="6843DF08" w:rsidR="0037377A" w:rsidRPr="0037377A" w:rsidRDefault="0037377A" w:rsidP="003737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377A">
              <w:rPr>
                <w:rFonts w:ascii="Arial" w:hAnsi="Arial" w:cs="Arial"/>
                <w:sz w:val="20"/>
                <w:szCs w:val="20"/>
              </w:rPr>
              <w:t>WEQAS</w:t>
            </w:r>
          </w:p>
        </w:tc>
        <w:tc>
          <w:tcPr>
            <w:tcW w:w="3544" w:type="dxa"/>
          </w:tcPr>
          <w:p w14:paraId="2154CC42" w14:textId="0ED027A7" w:rsidR="0037377A" w:rsidRPr="0037377A" w:rsidRDefault="0037377A" w:rsidP="003737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377A">
              <w:rPr>
                <w:rFonts w:ascii="Arial" w:hAnsi="Arial" w:cs="Arial"/>
                <w:sz w:val="20"/>
                <w:szCs w:val="20"/>
              </w:rPr>
              <w:t>General Urine Chemistry</w:t>
            </w:r>
          </w:p>
        </w:tc>
        <w:tc>
          <w:tcPr>
            <w:tcW w:w="4110" w:type="dxa"/>
          </w:tcPr>
          <w:p w14:paraId="4D2CD206" w14:textId="628DDACD" w:rsidR="0037377A" w:rsidRPr="0037377A" w:rsidRDefault="0037377A" w:rsidP="003737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377A">
              <w:rPr>
                <w:rFonts w:ascii="Arial" w:hAnsi="Arial" w:cs="Arial"/>
                <w:sz w:val="20"/>
                <w:szCs w:val="20"/>
              </w:rPr>
              <w:t>Sodium, Potassium, Urea, Creatinine, Glucose, Calcium, Phosphate, Protein, Protein/Creatinine Ratio, Microalbumin, Albumin/Creatinine Ratio, Magnesium, Urate, Osmolality &amp; Amylase.</w:t>
            </w:r>
          </w:p>
        </w:tc>
      </w:tr>
      <w:tr w:rsidR="0037377A" w14:paraId="7359E938" w14:textId="77777777" w:rsidTr="00EA0B52">
        <w:tc>
          <w:tcPr>
            <w:tcW w:w="1844" w:type="dxa"/>
          </w:tcPr>
          <w:p w14:paraId="562EDA57" w14:textId="770FDFF5" w:rsidR="0037377A" w:rsidRPr="0037377A" w:rsidRDefault="0037377A" w:rsidP="003737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377A">
              <w:rPr>
                <w:rFonts w:ascii="Arial" w:hAnsi="Arial" w:cs="Arial"/>
                <w:sz w:val="20"/>
                <w:szCs w:val="20"/>
              </w:rPr>
              <w:t>WEQAS</w:t>
            </w:r>
          </w:p>
        </w:tc>
        <w:tc>
          <w:tcPr>
            <w:tcW w:w="3544" w:type="dxa"/>
          </w:tcPr>
          <w:p w14:paraId="5E7B2F98" w14:textId="370FB304" w:rsidR="0037377A" w:rsidRPr="0037377A" w:rsidRDefault="0037377A" w:rsidP="003737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377A">
              <w:rPr>
                <w:rFonts w:ascii="Arial" w:hAnsi="Arial" w:cs="Arial"/>
                <w:sz w:val="20"/>
                <w:szCs w:val="20"/>
              </w:rPr>
              <w:t>Blood Gas</w:t>
            </w:r>
          </w:p>
        </w:tc>
        <w:tc>
          <w:tcPr>
            <w:tcW w:w="4110" w:type="dxa"/>
          </w:tcPr>
          <w:p w14:paraId="36DDBAF4" w14:textId="7053616A" w:rsidR="0037377A" w:rsidRPr="0037377A" w:rsidRDefault="0037377A" w:rsidP="003737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377A">
              <w:rPr>
                <w:rFonts w:ascii="Arial" w:hAnsi="Arial" w:cs="Arial"/>
                <w:sz w:val="20"/>
                <w:szCs w:val="20"/>
              </w:rPr>
              <w:t>pH, pCO</w:t>
            </w:r>
            <w:r w:rsidRPr="0037377A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37377A">
              <w:rPr>
                <w:rFonts w:ascii="Arial" w:hAnsi="Arial" w:cs="Arial"/>
                <w:sz w:val="20"/>
                <w:szCs w:val="20"/>
              </w:rPr>
              <w:t>, pO</w:t>
            </w:r>
            <w:r w:rsidRPr="0037377A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37377A">
              <w:rPr>
                <w:rFonts w:ascii="Arial" w:hAnsi="Arial" w:cs="Arial"/>
                <w:sz w:val="20"/>
                <w:szCs w:val="20"/>
              </w:rPr>
              <w:t>, Sodium, Potassium, Ionized Calcium, Chloride, Glucose &amp; Lactate.</w:t>
            </w:r>
          </w:p>
        </w:tc>
      </w:tr>
    </w:tbl>
    <w:p w14:paraId="3C658CC9" w14:textId="1ED6E126" w:rsidR="00F96A4B" w:rsidRDefault="00F96A4B" w:rsidP="00E769D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4883863" w14:textId="4EA79A56" w:rsidR="007B7B28" w:rsidRDefault="007B7B2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4B68E1CA" w14:textId="77777777" w:rsidR="0016012E" w:rsidRPr="00041ED6" w:rsidRDefault="00E769D9" w:rsidP="00041ED6">
      <w:pPr>
        <w:shd w:val="clear" w:color="auto" w:fill="DBE5F1" w:themeFill="accent1" w:themeFillTint="33"/>
        <w:spacing w:after="0" w:line="240" w:lineRule="auto"/>
        <w:ind w:left="-426"/>
        <w:rPr>
          <w:rFonts w:ascii="Arial" w:hAnsi="Arial" w:cs="Arial"/>
          <w:b/>
          <w:sz w:val="20"/>
          <w:szCs w:val="20"/>
        </w:rPr>
      </w:pPr>
      <w:r w:rsidRPr="00041ED6">
        <w:rPr>
          <w:rFonts w:ascii="Arial" w:hAnsi="Arial" w:cs="Arial"/>
          <w:b/>
          <w:sz w:val="20"/>
          <w:szCs w:val="20"/>
        </w:rPr>
        <w:lastRenderedPageBreak/>
        <w:t>Microbiology External Quality Assessment Participation</w:t>
      </w:r>
      <w:r w:rsidR="0016012E" w:rsidRPr="00041ED6">
        <w:rPr>
          <w:rFonts w:ascii="Arial" w:hAnsi="Arial" w:cs="Arial"/>
          <w:b/>
          <w:sz w:val="20"/>
          <w:szCs w:val="20"/>
        </w:rPr>
        <w:t xml:space="preserve"> </w:t>
      </w:r>
    </w:p>
    <w:p w14:paraId="189522C2" w14:textId="24389F10" w:rsidR="00E769D9" w:rsidRDefault="0016012E" w:rsidP="00C7717A">
      <w:pPr>
        <w:spacing w:after="0" w:line="240" w:lineRule="auto"/>
        <w:ind w:left="-426"/>
        <w:rPr>
          <w:rFonts w:ascii="Arial" w:hAnsi="Arial" w:cs="Arial"/>
          <w:b/>
          <w:sz w:val="20"/>
          <w:szCs w:val="20"/>
        </w:rPr>
      </w:pPr>
      <w:r w:rsidRPr="00041ED6">
        <w:rPr>
          <w:rFonts w:ascii="Arial" w:hAnsi="Arial" w:cs="Arial"/>
          <w:b/>
          <w:sz w:val="20"/>
          <w:szCs w:val="20"/>
        </w:rPr>
        <w:t>(Source:  Pathology document MISOPB 076)</w:t>
      </w:r>
      <w:r w:rsidR="00E949D7">
        <w:rPr>
          <w:rFonts w:ascii="Arial" w:hAnsi="Arial" w:cs="Arial"/>
          <w:b/>
          <w:sz w:val="20"/>
          <w:szCs w:val="20"/>
        </w:rPr>
        <w:t xml:space="preserve"> </w:t>
      </w:r>
    </w:p>
    <w:p w14:paraId="2C6327E5" w14:textId="77777777" w:rsidR="00E769D9" w:rsidRPr="00A530A5" w:rsidRDefault="00E769D9" w:rsidP="00E769D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pPr w:leftFromText="171" w:rightFromText="171" w:vertAnchor="text" w:tblpX="-436"/>
        <w:tblW w:w="9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3544"/>
        <w:gridCol w:w="4113"/>
      </w:tblGrid>
      <w:tr w:rsidR="0037377A" w:rsidRPr="00A530A5" w14:paraId="48C8B0EF" w14:textId="77777777" w:rsidTr="00C7717A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74B36037" w14:textId="65E4481E" w:rsidR="0037377A" w:rsidRPr="0016012E" w:rsidRDefault="00C7717A" w:rsidP="00C771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37377A">
              <w:rPr>
                <w:rFonts w:ascii="Arial" w:hAnsi="Arial" w:cs="Arial"/>
                <w:b/>
                <w:bCs/>
                <w:sz w:val="20"/>
                <w:szCs w:val="20"/>
              </w:rPr>
              <w:t>Provider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29B67590" w14:textId="7F37A8BD" w:rsidR="0037377A" w:rsidRPr="0016012E" w:rsidRDefault="0037377A" w:rsidP="00C7717A">
            <w:pPr>
              <w:spacing w:after="0"/>
              <w:ind w:left="13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Scheme</w:t>
            </w:r>
          </w:p>
        </w:tc>
        <w:tc>
          <w:tcPr>
            <w:tcW w:w="4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E579A" w14:textId="61D0381A" w:rsidR="0037377A" w:rsidRPr="0016012E" w:rsidRDefault="0037377A" w:rsidP="00C7717A">
            <w:pPr>
              <w:spacing w:after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Tests covered</w:t>
            </w:r>
          </w:p>
        </w:tc>
      </w:tr>
      <w:tr w:rsidR="0037377A" w:rsidRPr="00A530A5" w14:paraId="111C8D1F" w14:textId="77777777" w:rsidTr="00C7717A">
        <w:tc>
          <w:tcPr>
            <w:tcW w:w="183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34CF659E" w14:textId="3D86F892" w:rsidR="0037377A" w:rsidRPr="004F12D8" w:rsidRDefault="0037377A" w:rsidP="00C7717A">
            <w:pPr>
              <w:spacing w:after="0"/>
              <w:ind w:left="128"/>
              <w:rPr>
                <w:rFonts w:ascii="Arial" w:hAnsi="Arial" w:cs="Arial"/>
                <w:sz w:val="20"/>
                <w:szCs w:val="20"/>
              </w:rPr>
            </w:pPr>
            <w:r w:rsidRPr="0037377A">
              <w:rPr>
                <w:rFonts w:ascii="Arial" w:hAnsi="Arial" w:cs="Arial"/>
                <w:sz w:val="20"/>
                <w:szCs w:val="20"/>
              </w:rPr>
              <w:t>UKNEQAS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294DA297" w14:textId="6405259B" w:rsidR="0037377A" w:rsidRPr="004F12D8" w:rsidRDefault="0037377A" w:rsidP="00C7717A">
            <w:pPr>
              <w:spacing w:after="0"/>
              <w:ind w:left="131"/>
              <w:rPr>
                <w:rFonts w:ascii="Arial" w:hAnsi="Arial" w:cs="Arial"/>
                <w:sz w:val="20"/>
                <w:szCs w:val="20"/>
              </w:rPr>
            </w:pPr>
            <w:r w:rsidRPr="0037377A">
              <w:rPr>
                <w:rFonts w:ascii="Arial" w:hAnsi="Arial" w:cs="Arial"/>
                <w:sz w:val="20"/>
                <w:szCs w:val="20"/>
              </w:rPr>
              <w:t>Bacteriology</w:t>
            </w:r>
          </w:p>
        </w:tc>
        <w:tc>
          <w:tcPr>
            <w:tcW w:w="4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C1062" w14:textId="28ED0E63" w:rsidR="0037377A" w:rsidRPr="004F12D8" w:rsidRDefault="0037377A" w:rsidP="007B7B28">
            <w:pPr>
              <w:spacing w:after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F12D8">
              <w:rPr>
                <w:rFonts w:ascii="Arial" w:hAnsi="Arial" w:cs="Arial"/>
                <w:sz w:val="20"/>
                <w:szCs w:val="20"/>
              </w:rPr>
              <w:t>AFB Microscopy</w:t>
            </w:r>
          </w:p>
        </w:tc>
      </w:tr>
      <w:tr w:rsidR="0037377A" w:rsidRPr="00A530A5" w14:paraId="02B336A7" w14:textId="77777777" w:rsidTr="00C7717A">
        <w:tc>
          <w:tcPr>
            <w:tcW w:w="18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59277F" w14:textId="1F19B76B" w:rsidR="0037377A" w:rsidRPr="004F12D8" w:rsidRDefault="0037377A" w:rsidP="00C7717A">
            <w:pPr>
              <w:spacing w:after="0"/>
              <w:ind w:left="1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4598901" w14:textId="77777777" w:rsidR="0037377A" w:rsidRPr="004F12D8" w:rsidRDefault="0037377A" w:rsidP="00C7717A">
            <w:pPr>
              <w:spacing w:after="0"/>
              <w:ind w:left="1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7B367" w14:textId="22633E4B" w:rsidR="0037377A" w:rsidRPr="004F12D8" w:rsidRDefault="0037377A" w:rsidP="007B7B28">
            <w:pPr>
              <w:spacing w:after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F12D8">
              <w:rPr>
                <w:rFonts w:ascii="Arial" w:hAnsi="Arial" w:cs="Arial"/>
                <w:sz w:val="20"/>
                <w:szCs w:val="20"/>
              </w:rPr>
              <w:t>Antimicrobial Susceptibility</w:t>
            </w:r>
          </w:p>
        </w:tc>
      </w:tr>
      <w:tr w:rsidR="0037377A" w:rsidRPr="00A530A5" w14:paraId="65A2AE3D" w14:textId="77777777" w:rsidTr="00C7717A">
        <w:tc>
          <w:tcPr>
            <w:tcW w:w="18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B6256BB" w14:textId="389E3BD8" w:rsidR="0037377A" w:rsidRPr="004F12D8" w:rsidRDefault="0037377A" w:rsidP="00C7717A">
            <w:pPr>
              <w:spacing w:after="0"/>
              <w:ind w:left="1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DD4673" w14:textId="77777777" w:rsidR="0037377A" w:rsidRPr="004F12D8" w:rsidRDefault="0037377A" w:rsidP="00C7717A">
            <w:pPr>
              <w:spacing w:after="0"/>
              <w:ind w:left="1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AA346" w14:textId="09E9C954" w:rsidR="0037377A" w:rsidRPr="004F12D8" w:rsidRDefault="0037377A" w:rsidP="007B7B28">
            <w:pPr>
              <w:spacing w:after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proofErr w:type="spellStart"/>
            <w:r w:rsidRPr="004F12D8">
              <w:rPr>
                <w:rFonts w:ascii="Arial" w:hAnsi="Arial" w:cs="Arial"/>
                <w:sz w:val="20"/>
                <w:szCs w:val="20"/>
              </w:rPr>
              <w:t>Clostridioides</w:t>
            </w:r>
            <w:proofErr w:type="spellEnd"/>
            <w:r w:rsidRPr="004F12D8">
              <w:rPr>
                <w:rFonts w:ascii="Arial" w:hAnsi="Arial" w:cs="Arial"/>
                <w:sz w:val="20"/>
                <w:szCs w:val="20"/>
              </w:rPr>
              <w:t xml:space="preserve"> difficile </w:t>
            </w:r>
          </w:p>
        </w:tc>
      </w:tr>
      <w:tr w:rsidR="0037377A" w:rsidRPr="00A530A5" w14:paraId="74BC883D" w14:textId="77777777" w:rsidTr="00C7717A">
        <w:tc>
          <w:tcPr>
            <w:tcW w:w="18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8D79FE5" w14:textId="296A9B3F" w:rsidR="0037377A" w:rsidRPr="004F12D8" w:rsidRDefault="0037377A" w:rsidP="00C7717A">
            <w:pPr>
              <w:spacing w:after="0"/>
              <w:ind w:left="1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0FF0C4" w14:textId="77777777" w:rsidR="0037377A" w:rsidRPr="004F12D8" w:rsidRDefault="0037377A" w:rsidP="00C7717A">
            <w:pPr>
              <w:spacing w:after="0"/>
              <w:ind w:left="1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15AB5" w14:textId="0BE486B1" w:rsidR="0037377A" w:rsidRPr="004F12D8" w:rsidRDefault="0037377A" w:rsidP="007B7B28">
            <w:pPr>
              <w:spacing w:after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F12D8">
              <w:rPr>
                <w:rFonts w:ascii="Arial" w:hAnsi="Arial" w:cs="Arial"/>
                <w:sz w:val="20"/>
                <w:szCs w:val="20"/>
              </w:rPr>
              <w:t>General Bacteriology</w:t>
            </w:r>
          </w:p>
        </w:tc>
      </w:tr>
      <w:tr w:rsidR="0037377A" w:rsidRPr="00A530A5" w14:paraId="133645E5" w14:textId="77777777" w:rsidTr="00C7717A">
        <w:tc>
          <w:tcPr>
            <w:tcW w:w="18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BD1B6A4" w14:textId="79D28830" w:rsidR="0037377A" w:rsidRPr="004F12D8" w:rsidRDefault="0037377A" w:rsidP="00C7717A">
            <w:pPr>
              <w:spacing w:after="0"/>
              <w:ind w:left="1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2EA1601" w14:textId="77777777" w:rsidR="0037377A" w:rsidRPr="004F12D8" w:rsidRDefault="0037377A" w:rsidP="00C7717A">
            <w:pPr>
              <w:spacing w:after="0"/>
              <w:ind w:left="1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6E819" w14:textId="53947F72" w:rsidR="0037377A" w:rsidRPr="004F12D8" w:rsidRDefault="0037377A" w:rsidP="007B7B28">
            <w:pPr>
              <w:spacing w:after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F12D8">
              <w:rPr>
                <w:rFonts w:ascii="Arial" w:hAnsi="Arial" w:cs="Arial"/>
                <w:sz w:val="20"/>
                <w:szCs w:val="20"/>
              </w:rPr>
              <w:t>MRSA Screening</w:t>
            </w:r>
          </w:p>
        </w:tc>
      </w:tr>
      <w:tr w:rsidR="0037377A" w:rsidRPr="00A530A5" w14:paraId="0F1F47A7" w14:textId="77777777" w:rsidTr="00C7717A">
        <w:tc>
          <w:tcPr>
            <w:tcW w:w="18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CA125C1" w14:textId="1CBFA482" w:rsidR="0037377A" w:rsidRPr="004F12D8" w:rsidRDefault="0037377A" w:rsidP="00C7717A">
            <w:pPr>
              <w:spacing w:after="0"/>
              <w:ind w:left="1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568D71" w14:textId="77777777" w:rsidR="0037377A" w:rsidRPr="004F12D8" w:rsidRDefault="0037377A" w:rsidP="00C7717A">
            <w:pPr>
              <w:spacing w:after="0"/>
              <w:ind w:left="1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89DE2" w14:textId="695AD2D1" w:rsidR="0037377A" w:rsidRPr="004F12D8" w:rsidRDefault="0037377A" w:rsidP="007B7B28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4F12D8">
              <w:rPr>
                <w:rFonts w:ascii="Arial" w:hAnsi="Arial" w:cs="Arial"/>
                <w:sz w:val="20"/>
                <w:szCs w:val="20"/>
              </w:rPr>
              <w:t>Mycobacterium Culture</w:t>
            </w:r>
          </w:p>
        </w:tc>
      </w:tr>
      <w:tr w:rsidR="0037377A" w:rsidRPr="00A530A5" w14:paraId="1D9678AD" w14:textId="77777777" w:rsidTr="00C7717A">
        <w:tc>
          <w:tcPr>
            <w:tcW w:w="18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DA07BB6" w14:textId="7F16C77F" w:rsidR="0037377A" w:rsidRPr="004F12D8" w:rsidRDefault="0037377A" w:rsidP="00C7717A">
            <w:pPr>
              <w:spacing w:after="0"/>
              <w:ind w:left="1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41E582" w14:textId="77777777" w:rsidR="0037377A" w:rsidRPr="004F12D8" w:rsidRDefault="0037377A" w:rsidP="00C7717A">
            <w:pPr>
              <w:spacing w:after="0"/>
              <w:ind w:left="1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19BA7" w14:textId="7F7D2002" w:rsidR="0037377A" w:rsidRPr="004F12D8" w:rsidRDefault="0037377A" w:rsidP="007B7B28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4F12D8">
              <w:rPr>
                <w:rFonts w:ascii="Arial" w:hAnsi="Arial" w:cs="Arial"/>
                <w:sz w:val="20"/>
                <w:szCs w:val="20"/>
              </w:rPr>
              <w:t>Syphilis Serology</w:t>
            </w:r>
          </w:p>
        </w:tc>
      </w:tr>
      <w:tr w:rsidR="0037377A" w:rsidRPr="00A530A5" w14:paraId="36CAC823" w14:textId="77777777" w:rsidTr="00C7717A">
        <w:tc>
          <w:tcPr>
            <w:tcW w:w="1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8F97C0" w14:textId="27F03CCA" w:rsidR="0037377A" w:rsidRPr="004F12D8" w:rsidRDefault="0037377A" w:rsidP="00C7717A">
            <w:pPr>
              <w:spacing w:after="0"/>
              <w:ind w:left="1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DA56A3" w14:textId="77777777" w:rsidR="0037377A" w:rsidRPr="004F12D8" w:rsidRDefault="0037377A" w:rsidP="00C7717A">
            <w:pPr>
              <w:spacing w:after="0"/>
              <w:ind w:left="1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412D8" w14:textId="410EA4F0" w:rsidR="0037377A" w:rsidRPr="004F12D8" w:rsidRDefault="0037377A" w:rsidP="007B7B28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4F12D8">
              <w:rPr>
                <w:rFonts w:ascii="Arial" w:hAnsi="Arial" w:cs="Arial"/>
                <w:sz w:val="20"/>
                <w:szCs w:val="20"/>
              </w:rPr>
              <w:t>Urinary Antigen</w:t>
            </w:r>
            <w:r w:rsidRPr="004F12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s: Legionella/pneumococcal</w:t>
            </w:r>
          </w:p>
        </w:tc>
      </w:tr>
      <w:tr w:rsidR="00C7717A" w:rsidRPr="00A530A5" w14:paraId="3D71ECA5" w14:textId="77777777" w:rsidTr="00C7717A">
        <w:tc>
          <w:tcPr>
            <w:tcW w:w="183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065B0489" w14:textId="6A5C6143" w:rsidR="00C7717A" w:rsidRPr="004F12D8" w:rsidRDefault="00C7717A" w:rsidP="00C7717A">
            <w:pPr>
              <w:spacing w:after="0"/>
              <w:ind w:left="128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7377A">
              <w:rPr>
                <w:rFonts w:ascii="Arial" w:hAnsi="Arial" w:cs="Arial"/>
                <w:sz w:val="20"/>
                <w:szCs w:val="20"/>
              </w:rPr>
              <w:t>UKNEQAS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3E07F383" w14:textId="05B11F50" w:rsidR="00C7717A" w:rsidRPr="0037377A" w:rsidRDefault="00C7717A" w:rsidP="00C7717A">
            <w:pPr>
              <w:spacing w:after="0"/>
              <w:ind w:left="131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7377A">
              <w:rPr>
                <w:rFonts w:ascii="Arial" w:eastAsia="Calibri" w:hAnsi="Arial" w:cs="Arial"/>
                <w:sz w:val="20"/>
                <w:szCs w:val="20"/>
              </w:rPr>
              <w:t>Molecular</w:t>
            </w:r>
          </w:p>
        </w:tc>
        <w:tc>
          <w:tcPr>
            <w:tcW w:w="4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94C51" w14:textId="25E785E2" w:rsidR="00C7717A" w:rsidRPr="004F12D8" w:rsidRDefault="00C7717A" w:rsidP="007B7B28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4F12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Molecular detection of </w:t>
            </w:r>
            <w:proofErr w:type="spellStart"/>
            <w:r w:rsidRPr="004F12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C.trachomatis</w:t>
            </w:r>
            <w:proofErr w:type="spellEnd"/>
            <w:r w:rsidRPr="004F12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/</w:t>
            </w:r>
            <w:proofErr w:type="spellStart"/>
            <w:r w:rsidRPr="004F12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N.gonorrhoeae</w:t>
            </w:r>
            <w:proofErr w:type="spellEnd"/>
          </w:p>
        </w:tc>
      </w:tr>
      <w:tr w:rsidR="00C7717A" w:rsidRPr="00A530A5" w14:paraId="04E15F22" w14:textId="77777777" w:rsidTr="00C7717A">
        <w:tc>
          <w:tcPr>
            <w:tcW w:w="18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F076490" w14:textId="26C53A9E" w:rsidR="00C7717A" w:rsidRPr="004F12D8" w:rsidRDefault="00C7717A" w:rsidP="00C7717A">
            <w:pPr>
              <w:spacing w:after="0"/>
              <w:ind w:left="128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6E2325E" w14:textId="77777777" w:rsidR="00C7717A" w:rsidRPr="004F12D8" w:rsidRDefault="00C7717A" w:rsidP="00C7717A">
            <w:pPr>
              <w:spacing w:after="0"/>
              <w:ind w:left="131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C8644" w14:textId="5215BC36" w:rsidR="00C7717A" w:rsidRPr="004F12D8" w:rsidRDefault="00C7717A" w:rsidP="007B7B28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4F12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HIV-1 RNA quantification</w:t>
            </w:r>
          </w:p>
        </w:tc>
      </w:tr>
      <w:tr w:rsidR="00C7717A" w:rsidRPr="00A530A5" w14:paraId="3411395E" w14:textId="77777777" w:rsidTr="00C7717A">
        <w:tc>
          <w:tcPr>
            <w:tcW w:w="18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D65480C" w14:textId="776681DB" w:rsidR="00C7717A" w:rsidRPr="004F12D8" w:rsidRDefault="00C7717A" w:rsidP="00C7717A">
            <w:pPr>
              <w:spacing w:after="0"/>
              <w:ind w:left="128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76BF6EB" w14:textId="77777777" w:rsidR="00C7717A" w:rsidRPr="004F12D8" w:rsidRDefault="00C7717A" w:rsidP="00C7717A">
            <w:pPr>
              <w:spacing w:after="0"/>
              <w:ind w:left="131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C89A4" w14:textId="4EB31651" w:rsidR="00C7717A" w:rsidRPr="004F12D8" w:rsidRDefault="00C7717A" w:rsidP="007B7B28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4F12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HCV RNA detection </w:t>
            </w:r>
            <w:r w:rsidRPr="004F12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ab/>
            </w:r>
          </w:p>
        </w:tc>
      </w:tr>
      <w:tr w:rsidR="00C7717A" w:rsidRPr="00A530A5" w14:paraId="604A8AF1" w14:textId="77777777" w:rsidTr="00C7717A">
        <w:tc>
          <w:tcPr>
            <w:tcW w:w="18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D9C5AB" w14:textId="3290B32F" w:rsidR="00C7717A" w:rsidRPr="004F12D8" w:rsidRDefault="00C7717A" w:rsidP="00C7717A">
            <w:pPr>
              <w:spacing w:after="0"/>
              <w:ind w:left="128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1E60B9A" w14:textId="77777777" w:rsidR="00C7717A" w:rsidRPr="004F12D8" w:rsidRDefault="00C7717A" w:rsidP="00C7717A">
            <w:pPr>
              <w:spacing w:after="0"/>
              <w:ind w:left="131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2897F" w14:textId="13EC78E1" w:rsidR="00C7717A" w:rsidRPr="004F12D8" w:rsidRDefault="00C7717A" w:rsidP="007B7B28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4F12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HBV DNA quantification</w:t>
            </w:r>
          </w:p>
        </w:tc>
      </w:tr>
      <w:tr w:rsidR="00C7717A" w:rsidRPr="00A530A5" w14:paraId="71C6DAD8" w14:textId="77777777" w:rsidTr="00C7717A">
        <w:tc>
          <w:tcPr>
            <w:tcW w:w="18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089333" w14:textId="7436D907" w:rsidR="00C7717A" w:rsidRPr="004F12D8" w:rsidRDefault="00C7717A" w:rsidP="00C7717A">
            <w:pPr>
              <w:spacing w:after="0"/>
              <w:ind w:left="128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BA401F6" w14:textId="77777777" w:rsidR="00C7717A" w:rsidRPr="004F12D8" w:rsidRDefault="00C7717A" w:rsidP="00C7717A">
            <w:pPr>
              <w:spacing w:after="0"/>
              <w:ind w:left="131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11E90" w14:textId="2158182C" w:rsidR="00C7717A" w:rsidRPr="004F12D8" w:rsidRDefault="00C7717A" w:rsidP="007B7B28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4F12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Viral Gastroenteritis</w:t>
            </w:r>
            <w:r w:rsidRPr="004F12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ab/>
            </w:r>
          </w:p>
        </w:tc>
      </w:tr>
      <w:tr w:rsidR="00C7717A" w:rsidRPr="00A530A5" w14:paraId="3650CF13" w14:textId="77777777" w:rsidTr="00C7717A">
        <w:tc>
          <w:tcPr>
            <w:tcW w:w="1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C2D881" w14:textId="7730E244" w:rsidR="00C7717A" w:rsidRPr="004F12D8" w:rsidRDefault="00C7717A" w:rsidP="00C7717A">
            <w:pPr>
              <w:spacing w:after="0"/>
              <w:ind w:left="128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B31CB6" w14:textId="77777777" w:rsidR="00C7717A" w:rsidRPr="004F12D8" w:rsidRDefault="00C7717A" w:rsidP="00C7717A">
            <w:pPr>
              <w:spacing w:after="0"/>
              <w:ind w:left="131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6788B" w14:textId="6DEC1A20" w:rsidR="00C7717A" w:rsidRPr="004F12D8" w:rsidRDefault="00C7717A" w:rsidP="007B7B28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4F12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Molecular detection of viruses in CSF</w:t>
            </w:r>
          </w:p>
        </w:tc>
      </w:tr>
      <w:tr w:rsidR="0037377A" w:rsidRPr="00A530A5" w14:paraId="7433C1D3" w14:textId="77777777" w:rsidTr="00C7717A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DF4962" w14:textId="4DCB0F73" w:rsidR="0037377A" w:rsidRPr="004F12D8" w:rsidRDefault="0037377A" w:rsidP="00C7717A">
            <w:pPr>
              <w:spacing w:after="0"/>
              <w:ind w:left="128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7377A">
              <w:rPr>
                <w:rFonts w:ascii="Arial" w:hAnsi="Arial" w:cs="Arial"/>
                <w:sz w:val="20"/>
                <w:szCs w:val="20"/>
              </w:rPr>
              <w:t>UKNEQAS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A28BE3" w14:textId="6FCD1DB4" w:rsidR="0037377A" w:rsidRPr="00C7717A" w:rsidRDefault="0037377A" w:rsidP="00C7717A">
            <w:pPr>
              <w:spacing w:after="0"/>
              <w:ind w:left="131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7717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Mycology</w:t>
            </w:r>
          </w:p>
        </w:tc>
        <w:tc>
          <w:tcPr>
            <w:tcW w:w="4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8A1CA" w14:textId="6D3B0102" w:rsidR="0037377A" w:rsidRPr="004F12D8" w:rsidRDefault="0037377A" w:rsidP="007B7B28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4F12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Mycology identification</w:t>
            </w:r>
          </w:p>
        </w:tc>
      </w:tr>
      <w:tr w:rsidR="00C7717A" w:rsidRPr="00A530A5" w14:paraId="4E1E0E44" w14:textId="77777777" w:rsidTr="00C7717A">
        <w:tc>
          <w:tcPr>
            <w:tcW w:w="183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1246E285" w14:textId="1CBD3B0C" w:rsidR="00C7717A" w:rsidRPr="004F12D8" w:rsidRDefault="00C7717A" w:rsidP="00C7717A">
            <w:pPr>
              <w:spacing w:after="0"/>
              <w:ind w:left="128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7377A">
              <w:rPr>
                <w:rFonts w:ascii="Arial" w:hAnsi="Arial" w:cs="Arial"/>
                <w:sz w:val="20"/>
                <w:szCs w:val="20"/>
              </w:rPr>
              <w:t>UKNEQAS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3BECD12F" w14:textId="4389F07B" w:rsidR="00C7717A" w:rsidRPr="00C7717A" w:rsidRDefault="00C7717A" w:rsidP="00C7717A">
            <w:pPr>
              <w:spacing w:after="0"/>
              <w:ind w:left="131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7717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Parasitology</w:t>
            </w:r>
          </w:p>
        </w:tc>
        <w:tc>
          <w:tcPr>
            <w:tcW w:w="4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14BC1" w14:textId="0E49AFE0" w:rsidR="00C7717A" w:rsidRPr="004F12D8" w:rsidRDefault="00C7717A" w:rsidP="007B7B28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4F12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Faecal parasitology</w:t>
            </w:r>
          </w:p>
        </w:tc>
      </w:tr>
      <w:tr w:rsidR="00C7717A" w:rsidRPr="00A530A5" w14:paraId="5969FDBA" w14:textId="77777777" w:rsidTr="00C7717A">
        <w:tc>
          <w:tcPr>
            <w:tcW w:w="18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C729524" w14:textId="29654D4E" w:rsidR="00C7717A" w:rsidRPr="004F12D8" w:rsidRDefault="00C7717A" w:rsidP="00C7717A">
            <w:pPr>
              <w:spacing w:after="0"/>
              <w:ind w:left="128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55128C5" w14:textId="77777777" w:rsidR="00C7717A" w:rsidRPr="004F12D8" w:rsidRDefault="00C7717A" w:rsidP="00C7717A">
            <w:pPr>
              <w:spacing w:after="0"/>
              <w:ind w:left="131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62436" w14:textId="0721C362" w:rsidR="00C7717A" w:rsidRPr="004F12D8" w:rsidRDefault="00C7717A" w:rsidP="007B7B28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4F12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Toxoplasma serology</w:t>
            </w:r>
          </w:p>
        </w:tc>
      </w:tr>
      <w:tr w:rsidR="00C7717A" w:rsidRPr="00A530A5" w14:paraId="04174850" w14:textId="77777777" w:rsidTr="00C7717A">
        <w:tc>
          <w:tcPr>
            <w:tcW w:w="18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FCE310" w14:textId="2E5373E4" w:rsidR="00C7717A" w:rsidRPr="004F12D8" w:rsidRDefault="00C7717A" w:rsidP="00C7717A">
            <w:pPr>
              <w:spacing w:after="0"/>
              <w:ind w:left="128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1DE5DD5" w14:textId="77777777" w:rsidR="00C7717A" w:rsidRPr="004F12D8" w:rsidRDefault="00C7717A" w:rsidP="00C7717A">
            <w:pPr>
              <w:spacing w:after="0"/>
              <w:ind w:left="131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7B01F" w14:textId="0595E0D1" w:rsidR="00C7717A" w:rsidRPr="004F12D8" w:rsidRDefault="00C7717A" w:rsidP="007B7B28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4F12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Anti-HBs detection</w:t>
            </w:r>
          </w:p>
        </w:tc>
      </w:tr>
      <w:tr w:rsidR="00C7717A" w:rsidRPr="00A530A5" w14:paraId="239A4018" w14:textId="77777777" w:rsidTr="00C7717A">
        <w:tc>
          <w:tcPr>
            <w:tcW w:w="18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6CFEF19" w14:textId="5291C167" w:rsidR="00C7717A" w:rsidRPr="004F12D8" w:rsidRDefault="00C7717A" w:rsidP="00C7717A">
            <w:pPr>
              <w:spacing w:after="0"/>
              <w:ind w:left="128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7606ECB" w14:textId="77777777" w:rsidR="00C7717A" w:rsidRPr="004F12D8" w:rsidRDefault="00C7717A" w:rsidP="00C7717A">
            <w:pPr>
              <w:spacing w:after="0"/>
              <w:ind w:left="131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DC4C3" w14:textId="2AC29F27" w:rsidR="00C7717A" w:rsidRPr="004F12D8" w:rsidRDefault="00C7717A" w:rsidP="007B7B28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4F12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Blood borne viruses</w:t>
            </w:r>
          </w:p>
        </w:tc>
      </w:tr>
      <w:tr w:rsidR="00C7717A" w:rsidRPr="00A530A5" w14:paraId="2BF9C58A" w14:textId="77777777" w:rsidTr="00C7717A">
        <w:tc>
          <w:tcPr>
            <w:tcW w:w="18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54D038" w14:textId="3CB56283" w:rsidR="00C7717A" w:rsidRPr="004F12D8" w:rsidRDefault="00C7717A" w:rsidP="00C7717A">
            <w:pPr>
              <w:spacing w:after="0"/>
              <w:ind w:left="128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C9C9084" w14:textId="77777777" w:rsidR="00C7717A" w:rsidRPr="004F12D8" w:rsidRDefault="00C7717A" w:rsidP="00C7717A">
            <w:pPr>
              <w:spacing w:after="0"/>
              <w:ind w:left="131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990C3" w14:textId="19870A23" w:rsidR="00C7717A" w:rsidRPr="004F12D8" w:rsidRDefault="00C7717A" w:rsidP="007B7B28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4F12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Blood donor screen</w:t>
            </w:r>
          </w:p>
        </w:tc>
      </w:tr>
      <w:tr w:rsidR="00C7717A" w:rsidRPr="00A530A5" w14:paraId="1F6422AF" w14:textId="77777777" w:rsidTr="00C7717A">
        <w:tc>
          <w:tcPr>
            <w:tcW w:w="18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3B545E" w14:textId="15910A1E" w:rsidR="00C7717A" w:rsidRPr="004F12D8" w:rsidRDefault="00C7717A" w:rsidP="00C7717A">
            <w:pPr>
              <w:spacing w:after="0"/>
              <w:ind w:left="128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041CFC8" w14:textId="77777777" w:rsidR="00C7717A" w:rsidRPr="004F12D8" w:rsidRDefault="00C7717A" w:rsidP="00C7717A">
            <w:pPr>
              <w:spacing w:after="0"/>
              <w:ind w:left="131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C04E5" w14:textId="4D6113CF" w:rsidR="00C7717A" w:rsidRPr="004F12D8" w:rsidRDefault="00C7717A" w:rsidP="007B7B28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4F12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Diagnostic serology – exanthem screen</w:t>
            </w:r>
          </w:p>
        </w:tc>
      </w:tr>
      <w:tr w:rsidR="00C7717A" w:rsidRPr="00A530A5" w14:paraId="08E5E49A" w14:textId="77777777" w:rsidTr="00C7717A">
        <w:tc>
          <w:tcPr>
            <w:tcW w:w="18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A5585DF" w14:textId="783DE228" w:rsidR="00C7717A" w:rsidRPr="004F12D8" w:rsidRDefault="00C7717A" w:rsidP="00C7717A">
            <w:pPr>
              <w:spacing w:after="0"/>
              <w:ind w:left="128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BE63283" w14:textId="77777777" w:rsidR="00C7717A" w:rsidRPr="004F12D8" w:rsidRDefault="00C7717A" w:rsidP="00C7717A">
            <w:pPr>
              <w:spacing w:after="0"/>
              <w:ind w:left="131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34A1F" w14:textId="17CCEE7F" w:rsidR="00C7717A" w:rsidRPr="004F12D8" w:rsidRDefault="00C7717A" w:rsidP="007B7B28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4F12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Diagnostic serology – acute hepatitis screen</w:t>
            </w:r>
          </w:p>
        </w:tc>
      </w:tr>
      <w:tr w:rsidR="00C7717A" w:rsidRPr="00A530A5" w14:paraId="3118FF35" w14:textId="77777777" w:rsidTr="00C7717A">
        <w:tc>
          <w:tcPr>
            <w:tcW w:w="18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855D0BC" w14:textId="791A20BF" w:rsidR="00C7717A" w:rsidRPr="004F12D8" w:rsidRDefault="00C7717A" w:rsidP="00C7717A">
            <w:pPr>
              <w:spacing w:after="0"/>
              <w:ind w:left="128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0A260D6" w14:textId="77777777" w:rsidR="00C7717A" w:rsidRPr="004F12D8" w:rsidRDefault="00C7717A" w:rsidP="00C7717A">
            <w:pPr>
              <w:spacing w:after="0"/>
              <w:ind w:left="131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F9F2A" w14:textId="392CA428" w:rsidR="00C7717A" w:rsidRPr="004F12D8" w:rsidRDefault="00C7717A" w:rsidP="007B7B28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4F12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Hepatitis B serology</w:t>
            </w:r>
          </w:p>
        </w:tc>
      </w:tr>
      <w:tr w:rsidR="00C7717A" w:rsidRPr="00A530A5" w14:paraId="7B03394F" w14:textId="77777777" w:rsidTr="00C7717A">
        <w:tc>
          <w:tcPr>
            <w:tcW w:w="18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EDAF7E" w14:textId="3B5CB82A" w:rsidR="00C7717A" w:rsidRPr="004F12D8" w:rsidRDefault="00C7717A" w:rsidP="00C7717A">
            <w:pPr>
              <w:spacing w:after="0"/>
              <w:ind w:left="128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EE3134E" w14:textId="77777777" w:rsidR="00C7717A" w:rsidRPr="004F12D8" w:rsidRDefault="00C7717A" w:rsidP="00C7717A">
            <w:pPr>
              <w:spacing w:after="0"/>
              <w:ind w:left="131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34EDA" w14:textId="70699E19" w:rsidR="00C7717A" w:rsidRPr="004F12D8" w:rsidRDefault="00C7717A" w:rsidP="007B7B28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4F12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Hepatitis C serology</w:t>
            </w:r>
          </w:p>
        </w:tc>
      </w:tr>
      <w:tr w:rsidR="00C7717A" w:rsidRPr="00A530A5" w14:paraId="7E22651B" w14:textId="77777777" w:rsidTr="00C7717A">
        <w:tc>
          <w:tcPr>
            <w:tcW w:w="18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60D4E60" w14:textId="6F120304" w:rsidR="00C7717A" w:rsidRPr="004F12D8" w:rsidRDefault="00C7717A" w:rsidP="00C7717A">
            <w:pPr>
              <w:autoSpaceDE w:val="0"/>
              <w:autoSpaceDN w:val="0"/>
              <w:adjustRightInd w:val="0"/>
              <w:spacing w:after="0"/>
              <w:ind w:left="128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6E4FE63" w14:textId="77777777" w:rsidR="00C7717A" w:rsidRPr="004F12D8" w:rsidRDefault="00C7717A" w:rsidP="00C7717A">
            <w:pPr>
              <w:autoSpaceDE w:val="0"/>
              <w:autoSpaceDN w:val="0"/>
              <w:adjustRightInd w:val="0"/>
              <w:spacing w:after="0"/>
              <w:ind w:left="131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2FA45" w14:textId="08685DD9" w:rsidR="00C7717A" w:rsidRPr="004F12D8" w:rsidRDefault="00C7717A" w:rsidP="007B7B2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F12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Immunity screen (detection of IgG antibodies</w:t>
            </w:r>
          </w:p>
          <w:p w14:paraId="45BA7D84" w14:textId="5F9807A0" w:rsidR="00C7717A" w:rsidRPr="004F12D8" w:rsidRDefault="00C7717A" w:rsidP="007B7B28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4F12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to HAV, CMV and VZV)</w:t>
            </w:r>
          </w:p>
        </w:tc>
      </w:tr>
      <w:tr w:rsidR="00C7717A" w:rsidRPr="00A530A5" w14:paraId="61C0A710" w14:textId="77777777" w:rsidTr="00C7717A">
        <w:tc>
          <w:tcPr>
            <w:tcW w:w="18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4C0BF5C" w14:textId="210AA68B" w:rsidR="00C7717A" w:rsidRPr="004F12D8" w:rsidRDefault="00C7717A" w:rsidP="00C7717A">
            <w:pPr>
              <w:spacing w:after="0"/>
              <w:ind w:left="128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9D0C52B" w14:textId="77777777" w:rsidR="00C7717A" w:rsidRPr="004F12D8" w:rsidRDefault="00C7717A" w:rsidP="00C7717A">
            <w:pPr>
              <w:spacing w:after="0"/>
              <w:ind w:left="131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DB213" w14:textId="39FFEA6A" w:rsidR="00C7717A" w:rsidRPr="004F12D8" w:rsidRDefault="00C7717A" w:rsidP="007B7B28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4F12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Measles &amp; Mumps IgG serology</w:t>
            </w:r>
          </w:p>
        </w:tc>
      </w:tr>
      <w:tr w:rsidR="00C7717A" w:rsidRPr="00A530A5" w14:paraId="56BAD3CF" w14:textId="77777777" w:rsidTr="00C7717A">
        <w:tc>
          <w:tcPr>
            <w:tcW w:w="18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7D5EF5" w14:textId="30A3E02A" w:rsidR="00C7717A" w:rsidRPr="004F12D8" w:rsidRDefault="00C7717A" w:rsidP="00C7717A">
            <w:pPr>
              <w:spacing w:after="0"/>
              <w:ind w:left="128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BB059CE" w14:textId="77777777" w:rsidR="00C7717A" w:rsidRPr="004F12D8" w:rsidRDefault="00C7717A" w:rsidP="00C7717A">
            <w:pPr>
              <w:spacing w:after="0"/>
              <w:ind w:left="131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5F0F2" w14:textId="4928C23C" w:rsidR="00C7717A" w:rsidRPr="004F12D8" w:rsidRDefault="00C7717A" w:rsidP="007B7B28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4F12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Rubella IgG serology</w:t>
            </w:r>
          </w:p>
        </w:tc>
      </w:tr>
      <w:tr w:rsidR="00C7717A" w:rsidRPr="00A530A5" w14:paraId="5FC8C9C0" w14:textId="77777777" w:rsidTr="00C7717A">
        <w:tc>
          <w:tcPr>
            <w:tcW w:w="18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961F223" w14:textId="19DB718B" w:rsidR="00C7717A" w:rsidRPr="004F12D8" w:rsidRDefault="00C7717A" w:rsidP="00C7717A">
            <w:pPr>
              <w:spacing w:after="0"/>
              <w:ind w:left="128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B2212EF" w14:textId="77777777" w:rsidR="00C7717A" w:rsidRPr="004F12D8" w:rsidRDefault="00C7717A" w:rsidP="00C7717A">
            <w:pPr>
              <w:spacing w:after="0"/>
              <w:ind w:left="131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C99E5" w14:textId="7771FDC9" w:rsidR="00C7717A" w:rsidRPr="004F12D8" w:rsidRDefault="00C7717A" w:rsidP="007B7B28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4F12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Respiratory Rapid – RSV</w:t>
            </w:r>
          </w:p>
        </w:tc>
      </w:tr>
      <w:tr w:rsidR="00C7717A" w:rsidRPr="00A530A5" w14:paraId="10A77A41" w14:textId="77777777" w:rsidTr="00C7717A">
        <w:tc>
          <w:tcPr>
            <w:tcW w:w="1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070813" w14:textId="129FA383" w:rsidR="00C7717A" w:rsidRPr="004F12D8" w:rsidRDefault="00C7717A" w:rsidP="00C7717A">
            <w:pPr>
              <w:spacing w:after="0"/>
              <w:ind w:left="1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80FCCE" w14:textId="77777777" w:rsidR="00C7717A" w:rsidRPr="004F12D8" w:rsidRDefault="00C7717A" w:rsidP="00C7717A">
            <w:pPr>
              <w:spacing w:after="0"/>
              <w:ind w:left="1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0AFAE" w14:textId="153D520A" w:rsidR="00C7717A" w:rsidRPr="004F12D8" w:rsidRDefault="00C7717A" w:rsidP="007B7B28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4F12D8">
              <w:rPr>
                <w:rFonts w:ascii="Arial" w:hAnsi="Arial" w:cs="Arial"/>
                <w:sz w:val="20"/>
                <w:szCs w:val="20"/>
              </w:rPr>
              <w:t>Viral Gastroenteritis – Noro/Rota</w:t>
            </w:r>
          </w:p>
        </w:tc>
      </w:tr>
      <w:tr w:rsidR="00C7717A" w:rsidRPr="00A530A5" w14:paraId="43466521" w14:textId="77777777" w:rsidTr="00C7717A">
        <w:tc>
          <w:tcPr>
            <w:tcW w:w="183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468C6666" w14:textId="73C41F97" w:rsidR="00C7717A" w:rsidRPr="004F12D8" w:rsidRDefault="00C7717A" w:rsidP="00C7717A">
            <w:pPr>
              <w:spacing w:after="0"/>
              <w:ind w:left="128"/>
              <w:rPr>
                <w:rFonts w:ascii="Arial" w:hAnsi="Arial" w:cs="Arial"/>
                <w:bCs/>
                <w:sz w:val="20"/>
                <w:szCs w:val="20"/>
              </w:rPr>
            </w:pPr>
            <w:r w:rsidRPr="0037377A">
              <w:rPr>
                <w:rFonts w:ascii="Arial" w:hAnsi="Arial" w:cs="Arial"/>
                <w:sz w:val="20"/>
                <w:szCs w:val="20"/>
              </w:rPr>
              <w:t>UKNEQAS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2F02AD04" w14:textId="68A8B246" w:rsidR="00C7717A" w:rsidRPr="00C7717A" w:rsidRDefault="00C7717A" w:rsidP="00C7717A">
            <w:pPr>
              <w:spacing w:after="0"/>
              <w:ind w:left="131"/>
              <w:rPr>
                <w:rFonts w:ascii="Arial" w:hAnsi="Arial" w:cs="Arial"/>
                <w:sz w:val="20"/>
                <w:szCs w:val="20"/>
              </w:rPr>
            </w:pPr>
            <w:r w:rsidRPr="00C7717A">
              <w:rPr>
                <w:rFonts w:ascii="Arial" w:hAnsi="Arial" w:cs="Arial"/>
                <w:sz w:val="20"/>
                <w:szCs w:val="20"/>
              </w:rPr>
              <w:t>Andrology</w:t>
            </w:r>
          </w:p>
        </w:tc>
        <w:tc>
          <w:tcPr>
            <w:tcW w:w="4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790C4" w14:textId="1B588C14" w:rsidR="00C7717A" w:rsidRPr="004F12D8" w:rsidRDefault="00C7717A" w:rsidP="007B7B28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4F12D8">
              <w:rPr>
                <w:rFonts w:ascii="Arial" w:hAnsi="Arial" w:cs="Arial"/>
                <w:bCs/>
                <w:sz w:val="20"/>
                <w:szCs w:val="20"/>
              </w:rPr>
              <w:t>Semen analysis concentration</w:t>
            </w:r>
          </w:p>
        </w:tc>
      </w:tr>
      <w:tr w:rsidR="00C7717A" w:rsidRPr="00A530A5" w14:paraId="7D59BAFB" w14:textId="77777777" w:rsidTr="00C7717A">
        <w:tc>
          <w:tcPr>
            <w:tcW w:w="18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839C4A3" w14:textId="16C56169" w:rsidR="00C7717A" w:rsidRPr="004F12D8" w:rsidRDefault="00C7717A" w:rsidP="00C7717A">
            <w:pPr>
              <w:spacing w:after="0"/>
              <w:ind w:left="128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1A01E1" w14:textId="77777777" w:rsidR="00C7717A" w:rsidRPr="00C7717A" w:rsidRDefault="00C7717A" w:rsidP="00C7717A">
            <w:pPr>
              <w:spacing w:after="0"/>
              <w:ind w:left="13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28D9C" w14:textId="14B42C73" w:rsidR="00C7717A" w:rsidRPr="004F12D8" w:rsidRDefault="00C7717A" w:rsidP="007B7B28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4F12D8">
              <w:rPr>
                <w:rFonts w:ascii="Arial" w:eastAsia="Calibri" w:hAnsi="Arial" w:cs="Arial"/>
                <w:sz w:val="20"/>
                <w:szCs w:val="20"/>
              </w:rPr>
              <w:t>Semen analysis motility/ gamete expert</w:t>
            </w:r>
          </w:p>
        </w:tc>
      </w:tr>
      <w:tr w:rsidR="00C7717A" w:rsidRPr="00A530A5" w14:paraId="79A62088" w14:textId="77777777" w:rsidTr="00C7717A">
        <w:tc>
          <w:tcPr>
            <w:tcW w:w="18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82F8E61" w14:textId="2D36AC2C" w:rsidR="00C7717A" w:rsidRPr="004F12D8" w:rsidRDefault="00C7717A" w:rsidP="00C7717A">
            <w:pPr>
              <w:spacing w:after="0"/>
              <w:ind w:left="128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6D2AE5" w14:textId="77777777" w:rsidR="00C7717A" w:rsidRPr="00C7717A" w:rsidRDefault="00C7717A" w:rsidP="00C7717A">
            <w:pPr>
              <w:spacing w:after="0"/>
              <w:ind w:left="13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738E6" w14:textId="03C7073C" w:rsidR="00C7717A" w:rsidRPr="004F12D8" w:rsidRDefault="00C7717A" w:rsidP="007B7B28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4F12D8">
              <w:rPr>
                <w:rFonts w:ascii="Arial" w:eastAsia="Calibri" w:hAnsi="Arial" w:cs="Arial"/>
                <w:sz w:val="20"/>
                <w:szCs w:val="20"/>
              </w:rPr>
              <w:t>Semen analysis morphology</w:t>
            </w:r>
          </w:p>
        </w:tc>
      </w:tr>
      <w:tr w:rsidR="00C7717A" w:rsidRPr="00A530A5" w14:paraId="038C018E" w14:textId="77777777" w:rsidTr="00C7717A">
        <w:tc>
          <w:tcPr>
            <w:tcW w:w="183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3AE476" w14:textId="2577E236" w:rsidR="00C7717A" w:rsidRPr="004F12D8" w:rsidRDefault="00C7717A" w:rsidP="00C7717A">
            <w:pPr>
              <w:spacing w:after="0"/>
              <w:ind w:left="128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829734" w14:textId="77777777" w:rsidR="00C7717A" w:rsidRPr="00C7717A" w:rsidRDefault="00C7717A" w:rsidP="00C7717A">
            <w:pPr>
              <w:spacing w:after="0"/>
              <w:ind w:left="13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AFE02" w14:textId="4813391B" w:rsidR="00C7717A" w:rsidRPr="004F12D8" w:rsidRDefault="00C7717A" w:rsidP="007B7B28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4F12D8">
              <w:rPr>
                <w:rFonts w:ascii="Arial" w:eastAsia="Calibri" w:hAnsi="Arial" w:cs="Arial"/>
                <w:sz w:val="20"/>
                <w:szCs w:val="20"/>
              </w:rPr>
              <w:t>Semen analysis/gamete-expert</w:t>
            </w:r>
          </w:p>
        </w:tc>
      </w:tr>
      <w:tr w:rsidR="0037377A" w:rsidRPr="00A530A5" w14:paraId="533A0861" w14:textId="77777777" w:rsidTr="00C7717A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88E0" w14:textId="2AB7BB57" w:rsidR="0037377A" w:rsidRPr="004F12D8" w:rsidRDefault="0037377A" w:rsidP="00C7717A">
            <w:pPr>
              <w:spacing w:after="0"/>
              <w:ind w:left="12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77A">
              <w:rPr>
                <w:rFonts w:ascii="Arial" w:hAnsi="Arial" w:cs="Arial"/>
                <w:sz w:val="20"/>
                <w:szCs w:val="20"/>
              </w:rPr>
              <w:t>UKNEQAS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803D" w14:textId="50E26AA8" w:rsidR="0037377A" w:rsidRPr="00C7717A" w:rsidRDefault="0037377A" w:rsidP="00C7717A">
            <w:pPr>
              <w:spacing w:after="0"/>
              <w:ind w:left="131"/>
              <w:rPr>
                <w:rFonts w:ascii="Arial" w:hAnsi="Arial" w:cs="Arial"/>
                <w:sz w:val="20"/>
                <w:szCs w:val="20"/>
              </w:rPr>
            </w:pPr>
            <w:r w:rsidRPr="00C7717A">
              <w:rPr>
                <w:rFonts w:ascii="Arial" w:hAnsi="Arial" w:cs="Arial"/>
                <w:sz w:val="20"/>
                <w:szCs w:val="20"/>
              </w:rPr>
              <w:t>Pregnancy Testing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463C1" w14:textId="6A1EDECD" w:rsidR="0037377A" w:rsidRPr="004F12D8" w:rsidRDefault="0037377A" w:rsidP="007B7B28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Pregnancy Testing</w:t>
            </w:r>
          </w:p>
        </w:tc>
      </w:tr>
      <w:tr w:rsidR="00C7717A" w:rsidRPr="00A530A5" w14:paraId="52A92A36" w14:textId="77777777" w:rsidTr="00C7717A"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988476" w14:textId="7823DB6D" w:rsidR="00C7717A" w:rsidRPr="004F12D8" w:rsidRDefault="00C7717A" w:rsidP="00C7717A">
            <w:pPr>
              <w:spacing w:after="0"/>
              <w:ind w:left="128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7377A">
              <w:rPr>
                <w:rFonts w:ascii="Arial" w:eastAsia="Calibri" w:hAnsi="Arial" w:cs="Arial"/>
                <w:sz w:val="20"/>
                <w:szCs w:val="20"/>
              </w:rPr>
              <w:t>QCMD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21446C" w14:textId="739D0A93" w:rsidR="00C7717A" w:rsidRPr="00C7717A" w:rsidRDefault="00C7717A" w:rsidP="00C7717A">
            <w:pPr>
              <w:spacing w:after="0"/>
              <w:ind w:left="131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7717A">
              <w:rPr>
                <w:rFonts w:ascii="Arial" w:eastAsia="Calibri" w:hAnsi="Arial" w:cs="Arial"/>
                <w:sz w:val="20"/>
                <w:szCs w:val="20"/>
              </w:rPr>
              <w:t>Molecular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6F49F" w14:textId="128F1B91" w:rsidR="00C7717A" w:rsidRPr="004F12D8" w:rsidRDefault="00C7717A" w:rsidP="007B7B2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2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Norovirus PCR</w:t>
            </w:r>
          </w:p>
        </w:tc>
      </w:tr>
      <w:tr w:rsidR="00C7717A" w:rsidRPr="00A530A5" w14:paraId="72AAC1B1" w14:textId="77777777" w:rsidTr="00C7717A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E57178" w14:textId="5CC12B4A" w:rsidR="00C7717A" w:rsidRPr="004F12D8" w:rsidRDefault="00C7717A" w:rsidP="00C7717A">
            <w:pPr>
              <w:spacing w:after="0"/>
              <w:ind w:left="128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DA7AE4" w14:textId="77777777" w:rsidR="00C7717A" w:rsidRPr="00C7717A" w:rsidRDefault="00C7717A" w:rsidP="00C7717A">
            <w:pPr>
              <w:spacing w:after="0"/>
              <w:ind w:left="131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BFC4D" w14:textId="724AA64B" w:rsidR="00C7717A" w:rsidRPr="004F12D8" w:rsidRDefault="00C7717A" w:rsidP="007B7B2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2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Respiratory I   EQA</w:t>
            </w:r>
          </w:p>
        </w:tc>
      </w:tr>
      <w:tr w:rsidR="00C7717A" w:rsidRPr="00A530A5" w14:paraId="5BCA7EED" w14:textId="77777777" w:rsidTr="00C7717A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2D83B6" w14:textId="79A6AAD8" w:rsidR="00C7717A" w:rsidRPr="004F12D8" w:rsidRDefault="00C7717A" w:rsidP="00C7717A">
            <w:pPr>
              <w:spacing w:after="0"/>
              <w:ind w:left="128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694712" w14:textId="77777777" w:rsidR="00C7717A" w:rsidRPr="00C7717A" w:rsidRDefault="00C7717A" w:rsidP="00C7717A">
            <w:pPr>
              <w:spacing w:after="0"/>
              <w:ind w:left="131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2F46F" w14:textId="3CA9492E" w:rsidR="00C7717A" w:rsidRPr="004F12D8" w:rsidRDefault="00C7717A" w:rsidP="007B7B2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2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Respiratory </w:t>
            </w:r>
            <w:proofErr w:type="gramStart"/>
            <w:r w:rsidRPr="004F12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II  EQA</w:t>
            </w:r>
            <w:proofErr w:type="gramEnd"/>
          </w:p>
        </w:tc>
      </w:tr>
      <w:tr w:rsidR="00C7717A" w:rsidRPr="00A530A5" w14:paraId="627351D7" w14:textId="77777777" w:rsidTr="00C7717A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45E074" w14:textId="09F50F11" w:rsidR="00C7717A" w:rsidRPr="004F12D8" w:rsidRDefault="00C7717A" w:rsidP="00C7717A">
            <w:pPr>
              <w:spacing w:after="0"/>
              <w:ind w:left="128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7A2070" w14:textId="77777777" w:rsidR="00C7717A" w:rsidRPr="00C7717A" w:rsidRDefault="00C7717A" w:rsidP="00C7717A">
            <w:pPr>
              <w:spacing w:after="0"/>
              <w:ind w:left="131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7984F" w14:textId="72D863D0" w:rsidR="00C7717A" w:rsidRPr="004F12D8" w:rsidRDefault="00C7717A" w:rsidP="007B7B2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2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Respiratory III EQA</w:t>
            </w:r>
          </w:p>
        </w:tc>
      </w:tr>
      <w:tr w:rsidR="00C7717A" w:rsidRPr="00A530A5" w14:paraId="635C6918" w14:textId="77777777" w:rsidTr="00C7717A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F6F9DC" w14:textId="194FB68D" w:rsidR="00C7717A" w:rsidRPr="004F12D8" w:rsidRDefault="00C7717A" w:rsidP="00C7717A">
            <w:pPr>
              <w:spacing w:after="0"/>
              <w:ind w:left="128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19BA3A" w14:textId="77777777" w:rsidR="00C7717A" w:rsidRPr="00C7717A" w:rsidRDefault="00C7717A" w:rsidP="00C7717A">
            <w:pPr>
              <w:spacing w:after="0"/>
              <w:ind w:left="131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A93E8" w14:textId="523B6EE2" w:rsidR="00C7717A" w:rsidRPr="004F12D8" w:rsidRDefault="00C7717A" w:rsidP="007B7B2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2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Bordetella</w:t>
            </w:r>
          </w:p>
        </w:tc>
      </w:tr>
      <w:tr w:rsidR="00C7717A" w:rsidRPr="00A530A5" w14:paraId="0A31D8CA" w14:textId="77777777" w:rsidTr="00C7717A"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017E" w14:textId="221AFB9E" w:rsidR="00C7717A" w:rsidRPr="004F12D8" w:rsidRDefault="00C7717A" w:rsidP="00C7717A">
            <w:pPr>
              <w:spacing w:after="0"/>
              <w:ind w:left="128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E22A" w14:textId="77777777" w:rsidR="00C7717A" w:rsidRPr="00C7717A" w:rsidRDefault="00C7717A" w:rsidP="00C7717A">
            <w:pPr>
              <w:spacing w:after="0"/>
              <w:ind w:left="131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BDC22" w14:textId="6F0A3303" w:rsidR="00C7717A" w:rsidRPr="004F12D8" w:rsidRDefault="00C7717A" w:rsidP="007B7B2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2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Coronavirus RNA</w:t>
            </w:r>
          </w:p>
        </w:tc>
      </w:tr>
    </w:tbl>
    <w:p w14:paraId="3DFF60DE" w14:textId="77777777" w:rsidR="00E769D9" w:rsidRPr="00E769D9" w:rsidRDefault="00E769D9" w:rsidP="007B7B28">
      <w:pPr>
        <w:jc w:val="center"/>
        <w:rPr>
          <w:rFonts w:ascii="Arial" w:hAnsi="Arial" w:cs="Arial"/>
          <w:b/>
          <w:u w:val="single"/>
        </w:rPr>
      </w:pPr>
    </w:p>
    <w:sectPr w:rsidR="00E769D9" w:rsidRPr="00E769D9" w:rsidSect="007B7B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3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72100" w14:textId="77777777" w:rsidR="006F48B9" w:rsidRDefault="006F48B9" w:rsidP="001E1EE7">
      <w:pPr>
        <w:spacing w:after="0" w:line="240" w:lineRule="auto"/>
      </w:pPr>
      <w:r>
        <w:separator/>
      </w:r>
    </w:p>
  </w:endnote>
  <w:endnote w:type="continuationSeparator" w:id="0">
    <w:p w14:paraId="6F90A170" w14:textId="77777777" w:rsidR="006F48B9" w:rsidRDefault="006F48B9" w:rsidP="001E1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E0084" w14:textId="77777777" w:rsidR="00E16214" w:rsidRDefault="00E162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98" w:type="dxa"/>
      <w:tblInd w:w="-78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330"/>
      <w:gridCol w:w="2268"/>
    </w:tblGrid>
    <w:tr w:rsidR="001E1EE7" w:rsidRPr="001E1EE7" w14:paraId="5B64AB6B" w14:textId="77777777" w:rsidTr="007B7B28">
      <w:tc>
        <w:tcPr>
          <w:tcW w:w="10598" w:type="dxa"/>
          <w:gridSpan w:val="2"/>
          <w:shd w:val="clear" w:color="auto" w:fill="F2F2F2"/>
        </w:tcPr>
        <w:p w14:paraId="349536D0" w14:textId="77777777" w:rsidR="001E1EE7" w:rsidRPr="001E1EE7" w:rsidRDefault="001E1EE7" w:rsidP="001E1EE7">
          <w:pPr>
            <w:keepLines/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sz w:val="18"/>
              <w:szCs w:val="18"/>
            </w:rPr>
          </w:pPr>
          <w:r w:rsidRPr="001E1EE7">
            <w:rPr>
              <w:rFonts w:ascii="Arial" w:eastAsia="Times New Roman" w:hAnsi="Arial" w:cs="Arial"/>
              <w:sz w:val="18"/>
              <w:szCs w:val="18"/>
            </w:rPr>
            <w:t>Controlled Document.  For additional copies, users must check that it is the current version.</w:t>
          </w:r>
        </w:p>
      </w:tc>
    </w:tr>
    <w:tr w:rsidR="001E1EE7" w:rsidRPr="001E1EE7" w14:paraId="68C3260B" w14:textId="77777777" w:rsidTr="007B7B28">
      <w:tc>
        <w:tcPr>
          <w:tcW w:w="10598" w:type="dxa"/>
          <w:gridSpan w:val="2"/>
          <w:shd w:val="clear" w:color="auto" w:fill="F2F2F2"/>
        </w:tcPr>
        <w:p w14:paraId="40110A41" w14:textId="77777777" w:rsidR="001E1EE7" w:rsidRPr="001E1EE7" w:rsidRDefault="001E1EE7" w:rsidP="001E1EE7">
          <w:pPr>
            <w:keepLines/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sz w:val="18"/>
              <w:szCs w:val="18"/>
              <w:lang w:val="en-US"/>
            </w:rPr>
          </w:pPr>
          <w:r w:rsidRPr="001E1EE7">
            <w:rPr>
              <w:rFonts w:ascii="Arial" w:eastAsia="Times New Roman" w:hAnsi="Arial" w:cs="Arial"/>
              <w:sz w:val="18"/>
              <w:szCs w:val="18"/>
            </w:rPr>
            <w:t xml:space="preserve">Title: </w:t>
          </w:r>
          <w:r w:rsidRPr="001E1EE7">
            <w:rPr>
              <w:rFonts w:ascii="Arial" w:hAnsi="Arial" w:cs="Arial"/>
              <w:sz w:val="18"/>
              <w:szCs w:val="18"/>
            </w:rPr>
            <w:t>Pathology External Quality Assessment Participation</w:t>
          </w:r>
        </w:p>
      </w:tc>
    </w:tr>
    <w:tr w:rsidR="001E1EE7" w:rsidRPr="001E1EE7" w14:paraId="5B46D659" w14:textId="77777777" w:rsidTr="007B7B28">
      <w:tc>
        <w:tcPr>
          <w:tcW w:w="8330" w:type="dxa"/>
          <w:shd w:val="clear" w:color="auto" w:fill="F2F2F2"/>
        </w:tcPr>
        <w:p w14:paraId="21976A4F" w14:textId="77777777" w:rsidR="001E1EE7" w:rsidRPr="001E1EE7" w:rsidRDefault="001E1EE7" w:rsidP="001E1EE7">
          <w:pPr>
            <w:keepLines/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sz w:val="18"/>
              <w:szCs w:val="18"/>
            </w:rPr>
          </w:pPr>
          <w:r>
            <w:rPr>
              <w:rFonts w:ascii="Arial" w:eastAsia="Times New Roman" w:hAnsi="Arial" w:cs="Arial"/>
              <w:sz w:val="18"/>
              <w:szCs w:val="18"/>
            </w:rPr>
            <w:t>User Ref: GP EQA 001</w:t>
          </w:r>
        </w:p>
      </w:tc>
      <w:tc>
        <w:tcPr>
          <w:tcW w:w="2268" w:type="dxa"/>
          <w:shd w:val="clear" w:color="auto" w:fill="F2F2F2"/>
        </w:tcPr>
        <w:p w14:paraId="48D62B45" w14:textId="43D14F64" w:rsidR="001E1EE7" w:rsidRPr="001E1EE7" w:rsidRDefault="001E1EE7" w:rsidP="001E1EE7">
          <w:pPr>
            <w:keepLines/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sz w:val="18"/>
              <w:szCs w:val="18"/>
              <w:lang w:val="en-US"/>
            </w:rPr>
          </w:pPr>
          <w:r>
            <w:rPr>
              <w:rFonts w:ascii="Arial" w:eastAsia="Times New Roman" w:hAnsi="Arial" w:cs="Arial"/>
              <w:sz w:val="18"/>
              <w:szCs w:val="18"/>
              <w:lang w:val="en-US"/>
            </w:rPr>
            <w:t xml:space="preserve">Issue No. </w:t>
          </w:r>
          <w:r w:rsidR="00041ED6">
            <w:rPr>
              <w:rFonts w:ascii="Arial" w:eastAsia="Times New Roman" w:hAnsi="Arial" w:cs="Arial"/>
              <w:sz w:val="18"/>
              <w:szCs w:val="18"/>
              <w:lang w:val="en-US"/>
            </w:rPr>
            <w:t>2</w:t>
          </w:r>
          <w:r>
            <w:rPr>
              <w:rFonts w:ascii="Arial" w:eastAsia="Times New Roman" w:hAnsi="Arial" w:cs="Arial"/>
              <w:sz w:val="18"/>
              <w:szCs w:val="18"/>
              <w:lang w:val="en-US"/>
            </w:rPr>
            <w:t>.0</w:t>
          </w:r>
        </w:p>
      </w:tc>
    </w:tr>
    <w:tr w:rsidR="001E1EE7" w:rsidRPr="001E1EE7" w14:paraId="48D77C92" w14:textId="77777777" w:rsidTr="007B7B28">
      <w:tc>
        <w:tcPr>
          <w:tcW w:w="8330" w:type="dxa"/>
          <w:shd w:val="clear" w:color="auto" w:fill="F2F2F2"/>
        </w:tcPr>
        <w:p w14:paraId="4799FDD5" w14:textId="77777777" w:rsidR="001E1EE7" w:rsidRPr="001E1EE7" w:rsidRDefault="001E1EE7" w:rsidP="001E1EE7">
          <w:pPr>
            <w:keepLines/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sz w:val="18"/>
              <w:szCs w:val="18"/>
            </w:rPr>
          </w:pPr>
          <w:r w:rsidRPr="001E1EE7">
            <w:rPr>
              <w:rFonts w:ascii="Arial" w:eastAsia="Times New Roman" w:hAnsi="Arial" w:cs="Arial"/>
              <w:sz w:val="18"/>
              <w:szCs w:val="18"/>
              <w:lang w:val="en-US"/>
            </w:rPr>
            <w:t xml:space="preserve">Page </w:t>
          </w:r>
          <w:r w:rsidRPr="001E1EE7">
            <w:rPr>
              <w:rFonts w:ascii="Arial" w:eastAsia="Times New Roman" w:hAnsi="Arial" w:cs="Arial"/>
              <w:sz w:val="18"/>
              <w:szCs w:val="18"/>
              <w:lang w:val="en-US"/>
            </w:rPr>
            <w:fldChar w:fldCharType="begin"/>
          </w:r>
          <w:r w:rsidRPr="001E1EE7">
            <w:rPr>
              <w:rFonts w:ascii="Arial" w:eastAsia="Times New Roman" w:hAnsi="Arial" w:cs="Arial"/>
              <w:sz w:val="18"/>
              <w:szCs w:val="18"/>
              <w:lang w:val="en-US"/>
            </w:rPr>
            <w:instrText xml:space="preserve"> PAGE </w:instrText>
          </w:r>
          <w:r w:rsidRPr="001E1EE7">
            <w:rPr>
              <w:rFonts w:ascii="Arial" w:eastAsia="Times New Roman" w:hAnsi="Arial" w:cs="Arial"/>
              <w:sz w:val="18"/>
              <w:szCs w:val="18"/>
              <w:lang w:val="en-US"/>
            </w:rPr>
            <w:fldChar w:fldCharType="separate"/>
          </w:r>
          <w:r w:rsidR="00C75951">
            <w:rPr>
              <w:rFonts w:ascii="Arial" w:eastAsia="Times New Roman" w:hAnsi="Arial" w:cs="Arial"/>
              <w:noProof/>
              <w:sz w:val="18"/>
              <w:szCs w:val="18"/>
              <w:lang w:val="en-US"/>
            </w:rPr>
            <w:t>1</w:t>
          </w:r>
          <w:r w:rsidRPr="001E1EE7">
            <w:rPr>
              <w:rFonts w:ascii="Arial" w:eastAsia="Times New Roman" w:hAnsi="Arial" w:cs="Arial"/>
              <w:sz w:val="18"/>
              <w:szCs w:val="18"/>
              <w:lang w:val="en-US"/>
            </w:rPr>
            <w:fldChar w:fldCharType="end"/>
          </w:r>
          <w:r w:rsidRPr="001E1EE7">
            <w:rPr>
              <w:rFonts w:ascii="Arial" w:eastAsia="Times New Roman" w:hAnsi="Arial" w:cs="Arial"/>
              <w:sz w:val="18"/>
              <w:szCs w:val="18"/>
              <w:lang w:val="en-US"/>
            </w:rPr>
            <w:t xml:space="preserve"> of </w:t>
          </w:r>
          <w:r w:rsidRPr="001E1EE7">
            <w:rPr>
              <w:rFonts w:ascii="Arial" w:eastAsia="Times New Roman" w:hAnsi="Arial" w:cs="Arial"/>
              <w:sz w:val="18"/>
              <w:szCs w:val="18"/>
              <w:lang w:val="en-US"/>
            </w:rPr>
            <w:fldChar w:fldCharType="begin"/>
          </w:r>
          <w:r w:rsidRPr="001E1EE7">
            <w:rPr>
              <w:rFonts w:ascii="Arial" w:eastAsia="Times New Roman" w:hAnsi="Arial" w:cs="Arial"/>
              <w:sz w:val="18"/>
              <w:szCs w:val="18"/>
              <w:lang w:val="en-US"/>
            </w:rPr>
            <w:instrText xml:space="preserve"> NUMPAGES </w:instrText>
          </w:r>
          <w:r w:rsidRPr="001E1EE7">
            <w:rPr>
              <w:rFonts w:ascii="Arial" w:eastAsia="Times New Roman" w:hAnsi="Arial" w:cs="Arial"/>
              <w:sz w:val="18"/>
              <w:szCs w:val="18"/>
              <w:lang w:val="en-US"/>
            </w:rPr>
            <w:fldChar w:fldCharType="separate"/>
          </w:r>
          <w:r w:rsidR="00C75951">
            <w:rPr>
              <w:rFonts w:ascii="Arial" w:eastAsia="Times New Roman" w:hAnsi="Arial" w:cs="Arial"/>
              <w:noProof/>
              <w:sz w:val="18"/>
              <w:szCs w:val="18"/>
              <w:lang w:val="en-US"/>
            </w:rPr>
            <w:t>4</w:t>
          </w:r>
          <w:r w:rsidRPr="001E1EE7">
            <w:rPr>
              <w:rFonts w:ascii="Arial" w:eastAsia="Times New Roman" w:hAnsi="Arial" w:cs="Arial"/>
              <w:sz w:val="18"/>
              <w:szCs w:val="18"/>
              <w:lang w:val="en-US"/>
            </w:rPr>
            <w:fldChar w:fldCharType="end"/>
          </w:r>
        </w:p>
      </w:tc>
      <w:tc>
        <w:tcPr>
          <w:tcW w:w="2268" w:type="dxa"/>
          <w:shd w:val="clear" w:color="auto" w:fill="F2F2F2"/>
        </w:tcPr>
        <w:p w14:paraId="79ABA4A0" w14:textId="13074B8F" w:rsidR="001E1EE7" w:rsidRPr="001E1EE7" w:rsidRDefault="001E1EE7" w:rsidP="001E1EE7">
          <w:pPr>
            <w:keepLines/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sz w:val="18"/>
              <w:szCs w:val="18"/>
              <w:lang w:val="en-US"/>
            </w:rPr>
          </w:pPr>
          <w:r w:rsidRPr="001E1EE7">
            <w:rPr>
              <w:rFonts w:ascii="Arial" w:eastAsia="Times New Roman" w:hAnsi="Arial" w:cs="Arial"/>
              <w:sz w:val="18"/>
              <w:szCs w:val="18"/>
              <w:lang w:val="en-US"/>
            </w:rPr>
            <w:t xml:space="preserve">Issue Date: </w:t>
          </w:r>
          <w:r w:rsidR="00E16214">
            <w:rPr>
              <w:rFonts w:ascii="Arial" w:eastAsia="Times New Roman" w:hAnsi="Arial" w:cs="Arial"/>
              <w:sz w:val="18"/>
              <w:szCs w:val="18"/>
              <w:lang w:val="en-US"/>
            </w:rPr>
            <w:t>1</w:t>
          </w:r>
          <w:r w:rsidR="007F5973">
            <w:rPr>
              <w:rFonts w:ascii="Arial" w:eastAsia="Times New Roman" w:hAnsi="Arial" w:cs="Arial"/>
              <w:sz w:val="18"/>
              <w:szCs w:val="18"/>
              <w:lang w:val="en-US"/>
            </w:rPr>
            <w:t>5</w:t>
          </w:r>
          <w:r w:rsidRPr="001E1EE7">
            <w:rPr>
              <w:rFonts w:ascii="Arial" w:eastAsia="Times New Roman" w:hAnsi="Arial" w:cs="Arial"/>
              <w:sz w:val="18"/>
              <w:szCs w:val="18"/>
              <w:lang w:val="en-US"/>
            </w:rPr>
            <w:t>.</w:t>
          </w:r>
          <w:r w:rsidR="00041ED6">
            <w:rPr>
              <w:rFonts w:ascii="Arial" w:eastAsia="Times New Roman" w:hAnsi="Arial" w:cs="Arial"/>
              <w:sz w:val="18"/>
              <w:szCs w:val="18"/>
              <w:lang w:val="en-US"/>
            </w:rPr>
            <w:t>1</w:t>
          </w:r>
          <w:r w:rsidR="00E16214">
            <w:rPr>
              <w:rFonts w:ascii="Arial" w:eastAsia="Times New Roman" w:hAnsi="Arial" w:cs="Arial"/>
              <w:sz w:val="18"/>
              <w:szCs w:val="18"/>
              <w:lang w:val="en-US"/>
            </w:rPr>
            <w:t>2</w:t>
          </w:r>
          <w:r w:rsidRPr="001E1EE7">
            <w:rPr>
              <w:rFonts w:ascii="Arial" w:eastAsia="Times New Roman" w:hAnsi="Arial" w:cs="Arial"/>
              <w:sz w:val="18"/>
              <w:szCs w:val="18"/>
              <w:lang w:val="en-US"/>
            </w:rPr>
            <w:t>.</w:t>
          </w:r>
          <w:r w:rsidR="00041ED6">
            <w:rPr>
              <w:rFonts w:ascii="Arial" w:eastAsia="Times New Roman" w:hAnsi="Arial" w:cs="Arial"/>
              <w:sz w:val="18"/>
              <w:szCs w:val="18"/>
              <w:lang w:val="en-US"/>
            </w:rPr>
            <w:t>2022</w:t>
          </w:r>
        </w:p>
      </w:tc>
    </w:tr>
    <w:tr w:rsidR="00F213BC" w:rsidRPr="001E1EE7" w14:paraId="4206FCAB" w14:textId="77777777" w:rsidTr="007B7B28">
      <w:tc>
        <w:tcPr>
          <w:tcW w:w="8330" w:type="dxa"/>
          <w:shd w:val="clear" w:color="auto" w:fill="F2F2F2"/>
        </w:tcPr>
        <w:p w14:paraId="341FADE0" w14:textId="38EC9AA8" w:rsidR="00F213BC" w:rsidRPr="001E1EE7" w:rsidRDefault="00F213BC" w:rsidP="001E1EE7">
          <w:pPr>
            <w:keepLines/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sz w:val="18"/>
              <w:szCs w:val="18"/>
              <w:lang w:val="en-US"/>
            </w:rPr>
          </w:pPr>
          <w:r>
            <w:rPr>
              <w:rFonts w:ascii="Arial" w:eastAsia="Times New Roman" w:hAnsi="Arial" w:cs="Arial"/>
              <w:sz w:val="18"/>
              <w:szCs w:val="18"/>
              <w:lang w:val="en-US"/>
            </w:rPr>
            <w:t xml:space="preserve">Location of Copies:  1. Q-Pulse.  2.  </w:t>
          </w:r>
          <w:r>
            <w:rPr>
              <w:rFonts w:ascii="Arial" w:eastAsia="Times New Roman" w:hAnsi="Arial" w:cs="Arial"/>
              <w:sz w:val="18"/>
              <w:szCs w:val="18"/>
              <w:lang w:val="en-US"/>
            </w:rPr>
            <w:t xml:space="preserve">Pathology web </w:t>
          </w:r>
          <w:r>
            <w:rPr>
              <w:rFonts w:ascii="Arial" w:eastAsia="Times New Roman" w:hAnsi="Arial" w:cs="Arial"/>
              <w:sz w:val="18"/>
              <w:szCs w:val="18"/>
              <w:lang w:val="en-US"/>
            </w:rPr>
            <w:t>pages</w:t>
          </w:r>
        </w:p>
      </w:tc>
      <w:tc>
        <w:tcPr>
          <w:tcW w:w="2268" w:type="dxa"/>
          <w:shd w:val="clear" w:color="auto" w:fill="F2F2F2"/>
        </w:tcPr>
        <w:p w14:paraId="3E5E4843" w14:textId="77777777" w:rsidR="00F213BC" w:rsidRPr="001E1EE7" w:rsidRDefault="00F213BC" w:rsidP="001E1EE7">
          <w:pPr>
            <w:keepLines/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sz w:val="18"/>
              <w:szCs w:val="18"/>
              <w:lang w:val="en-US"/>
            </w:rPr>
          </w:pPr>
        </w:p>
      </w:tc>
    </w:tr>
  </w:tbl>
  <w:p w14:paraId="0DD2BCFE" w14:textId="77777777" w:rsidR="001E1EE7" w:rsidRDefault="001E1E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1E218" w14:textId="77777777" w:rsidR="00E16214" w:rsidRDefault="00E162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400F7" w14:textId="77777777" w:rsidR="006F48B9" w:rsidRDefault="006F48B9" w:rsidP="001E1EE7">
      <w:pPr>
        <w:spacing w:after="0" w:line="240" w:lineRule="auto"/>
      </w:pPr>
      <w:r>
        <w:separator/>
      </w:r>
    </w:p>
  </w:footnote>
  <w:footnote w:type="continuationSeparator" w:id="0">
    <w:p w14:paraId="79E04C68" w14:textId="77777777" w:rsidR="006F48B9" w:rsidRDefault="006F48B9" w:rsidP="001E1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9B29A" w14:textId="77777777" w:rsidR="00E16214" w:rsidRDefault="00E162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1" w:type="dxa"/>
      <w:tblInd w:w="-7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599"/>
      <w:gridCol w:w="1716"/>
      <w:gridCol w:w="2056"/>
      <w:gridCol w:w="3260"/>
    </w:tblGrid>
    <w:tr w:rsidR="001E1EE7" w:rsidRPr="001E1EE7" w14:paraId="7B1C1B36" w14:textId="77777777" w:rsidTr="001E1EE7">
      <w:tc>
        <w:tcPr>
          <w:tcW w:w="3599" w:type="dxa"/>
          <w:shd w:val="pct5" w:color="auto" w:fill="FFFFFF"/>
          <w:vAlign w:val="center"/>
        </w:tcPr>
        <w:p w14:paraId="5D86BFE2" w14:textId="77777777" w:rsidR="001E1EE7" w:rsidRPr="001E1EE7" w:rsidRDefault="001E1EE7" w:rsidP="001E1EE7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sz w:val="18"/>
              <w:szCs w:val="18"/>
            </w:rPr>
          </w:pPr>
          <w:r w:rsidRPr="001E1EE7">
            <w:rPr>
              <w:rFonts w:ascii="Arial" w:eastAsia="Times New Roman" w:hAnsi="Arial" w:cs="Arial"/>
              <w:sz w:val="18"/>
              <w:szCs w:val="18"/>
            </w:rPr>
            <w:t xml:space="preserve">Department:  </w:t>
          </w:r>
          <w:r>
            <w:rPr>
              <w:rFonts w:ascii="Arial" w:eastAsia="Times New Roman" w:hAnsi="Arial" w:cs="Arial"/>
              <w:sz w:val="18"/>
              <w:szCs w:val="18"/>
            </w:rPr>
            <w:t xml:space="preserve">General </w:t>
          </w:r>
          <w:r w:rsidRPr="001E1EE7">
            <w:rPr>
              <w:rFonts w:ascii="Arial" w:eastAsia="Times New Roman" w:hAnsi="Arial" w:cs="Arial"/>
              <w:sz w:val="18"/>
              <w:szCs w:val="18"/>
            </w:rPr>
            <w:t>Pathology</w:t>
          </w:r>
        </w:p>
      </w:tc>
      <w:tc>
        <w:tcPr>
          <w:tcW w:w="3772" w:type="dxa"/>
          <w:gridSpan w:val="2"/>
          <w:shd w:val="pct5" w:color="auto" w:fill="FFFFFF"/>
          <w:vAlign w:val="center"/>
        </w:tcPr>
        <w:p w14:paraId="157C2E0D" w14:textId="77777777" w:rsidR="001E1EE7" w:rsidRPr="001E1EE7" w:rsidRDefault="001E1EE7" w:rsidP="001E1EE7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sz w:val="18"/>
              <w:szCs w:val="18"/>
            </w:rPr>
          </w:pPr>
          <w:r w:rsidRPr="001E1EE7">
            <w:rPr>
              <w:rFonts w:ascii="Arial" w:eastAsia="Times New Roman" w:hAnsi="Arial" w:cs="Arial"/>
              <w:sz w:val="18"/>
              <w:szCs w:val="18"/>
            </w:rPr>
            <w:t>Gloucestershire Hospitals NHSFT</w:t>
          </w:r>
        </w:p>
      </w:tc>
      <w:tc>
        <w:tcPr>
          <w:tcW w:w="3260" w:type="dxa"/>
          <w:shd w:val="clear" w:color="auto" w:fill="F2F2F2"/>
          <w:vAlign w:val="center"/>
        </w:tcPr>
        <w:p w14:paraId="57FF603E" w14:textId="77777777" w:rsidR="001E1EE7" w:rsidRPr="001E1EE7" w:rsidRDefault="001E1EE7" w:rsidP="001E1EE7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sz w:val="18"/>
              <w:szCs w:val="18"/>
            </w:rPr>
          </w:pPr>
          <w:r w:rsidRPr="001E1EE7">
            <w:rPr>
              <w:rFonts w:ascii="Arial" w:eastAsia="Times New Roman" w:hAnsi="Arial" w:cs="Arial"/>
              <w:sz w:val="18"/>
              <w:szCs w:val="18"/>
            </w:rPr>
            <w:t xml:space="preserve">Review Interval: 2 years  </w:t>
          </w:r>
        </w:p>
      </w:tc>
    </w:tr>
    <w:tr w:rsidR="001E1EE7" w:rsidRPr="001E1EE7" w14:paraId="03B76723" w14:textId="77777777" w:rsidTr="001E1EE7">
      <w:trPr>
        <w:trHeight w:val="303"/>
      </w:trPr>
      <w:tc>
        <w:tcPr>
          <w:tcW w:w="5315" w:type="dxa"/>
          <w:gridSpan w:val="2"/>
          <w:shd w:val="pct5" w:color="auto" w:fill="FFFFFF"/>
          <w:vAlign w:val="center"/>
        </w:tcPr>
        <w:p w14:paraId="004CEE04" w14:textId="2DB2D782" w:rsidR="001E1EE7" w:rsidRPr="001E1EE7" w:rsidRDefault="001E1EE7" w:rsidP="001E1EE7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sz w:val="18"/>
              <w:szCs w:val="18"/>
            </w:rPr>
          </w:pPr>
          <w:r w:rsidRPr="001E1EE7">
            <w:rPr>
              <w:rFonts w:ascii="Arial" w:eastAsia="Times New Roman" w:hAnsi="Arial" w:cs="Arial"/>
              <w:sz w:val="18"/>
              <w:szCs w:val="18"/>
            </w:rPr>
            <w:t>Prepared by:</w:t>
          </w:r>
          <w:r>
            <w:rPr>
              <w:rFonts w:ascii="Arial" w:eastAsia="Times New Roman" w:hAnsi="Arial" w:cs="Arial"/>
              <w:sz w:val="18"/>
              <w:szCs w:val="18"/>
            </w:rPr>
            <w:t xml:space="preserve">  </w:t>
          </w:r>
          <w:r w:rsidR="00DF3D84">
            <w:rPr>
              <w:rFonts w:ascii="Arial" w:eastAsia="Times New Roman" w:hAnsi="Arial" w:cs="Arial"/>
              <w:sz w:val="18"/>
              <w:szCs w:val="18"/>
            </w:rPr>
            <w:t>Laura Cunningham</w:t>
          </w:r>
        </w:p>
      </w:tc>
      <w:tc>
        <w:tcPr>
          <w:tcW w:w="5316" w:type="dxa"/>
          <w:gridSpan w:val="2"/>
          <w:shd w:val="pct5" w:color="auto" w:fill="FFFFFF"/>
          <w:vAlign w:val="center"/>
        </w:tcPr>
        <w:p w14:paraId="2253CB9F" w14:textId="77777777" w:rsidR="001E1EE7" w:rsidRPr="001E1EE7" w:rsidRDefault="001E1EE7" w:rsidP="001E1EE7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sz w:val="18"/>
              <w:szCs w:val="18"/>
            </w:rPr>
          </w:pPr>
          <w:r w:rsidRPr="001E1EE7">
            <w:rPr>
              <w:rFonts w:ascii="Arial" w:eastAsia="Times New Roman" w:hAnsi="Arial" w:cs="Arial"/>
              <w:sz w:val="18"/>
              <w:szCs w:val="18"/>
            </w:rPr>
            <w:t>Approved by:</w:t>
          </w:r>
          <w:r>
            <w:rPr>
              <w:rFonts w:ascii="Arial" w:eastAsia="Times New Roman" w:hAnsi="Arial" w:cs="Arial"/>
              <w:sz w:val="18"/>
              <w:szCs w:val="18"/>
            </w:rPr>
            <w:t xml:space="preserve"> Lori Clarke</w:t>
          </w:r>
        </w:p>
      </w:tc>
    </w:tr>
  </w:tbl>
  <w:p w14:paraId="2DFC5972" w14:textId="77777777" w:rsidR="001E1EE7" w:rsidRDefault="001E1E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AC9E1" w14:textId="77777777" w:rsidR="00E16214" w:rsidRDefault="00E162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A7903"/>
    <w:multiLevelType w:val="hybridMultilevel"/>
    <w:tmpl w:val="622A4D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9D9"/>
    <w:rsid w:val="00041ED6"/>
    <w:rsid w:val="000D48CD"/>
    <w:rsid w:val="0016012E"/>
    <w:rsid w:val="001B51A8"/>
    <w:rsid w:val="001E1EE7"/>
    <w:rsid w:val="0037377A"/>
    <w:rsid w:val="00380A69"/>
    <w:rsid w:val="004232ED"/>
    <w:rsid w:val="004F12D8"/>
    <w:rsid w:val="006F48B9"/>
    <w:rsid w:val="006F667F"/>
    <w:rsid w:val="00702FE1"/>
    <w:rsid w:val="0072147D"/>
    <w:rsid w:val="007321BE"/>
    <w:rsid w:val="007B7B28"/>
    <w:rsid w:val="007F5973"/>
    <w:rsid w:val="00854244"/>
    <w:rsid w:val="009A771B"/>
    <w:rsid w:val="00A07291"/>
    <w:rsid w:val="00B47EFF"/>
    <w:rsid w:val="00BA733B"/>
    <w:rsid w:val="00C75951"/>
    <w:rsid w:val="00C7717A"/>
    <w:rsid w:val="00C77308"/>
    <w:rsid w:val="00DD5C52"/>
    <w:rsid w:val="00DF3D84"/>
    <w:rsid w:val="00E16214"/>
    <w:rsid w:val="00E22E0B"/>
    <w:rsid w:val="00E769D9"/>
    <w:rsid w:val="00E949D7"/>
    <w:rsid w:val="00F213BC"/>
    <w:rsid w:val="00F9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11E26AF"/>
  <w15:docId w15:val="{8D2ADC17-5B43-4A3E-B34C-A5365311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9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1E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EE7"/>
  </w:style>
  <w:style w:type="paragraph" w:styleId="Footer">
    <w:name w:val="footer"/>
    <w:basedOn w:val="Normal"/>
    <w:link w:val="FooterChar"/>
    <w:uiPriority w:val="99"/>
    <w:unhideWhenUsed/>
    <w:rsid w:val="001E1E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EE7"/>
  </w:style>
  <w:style w:type="table" w:styleId="TableGrid">
    <w:name w:val="Table Grid"/>
    <w:basedOn w:val="TableNormal"/>
    <w:uiPriority w:val="59"/>
    <w:unhideWhenUsed/>
    <w:rsid w:val="00F96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96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1063</Words>
  <Characters>6062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NHS Trusts</Company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Webster Jenny</dc:creator>
  <cp:lastModifiedBy>CLARKE, Lori (GLOUCESTERSHIRE HOSPITALS NHS FOUNDATION TRUST)</cp:lastModifiedBy>
  <cp:revision>2</cp:revision>
  <dcterms:created xsi:type="dcterms:W3CDTF">2022-12-15T17:28:00Z</dcterms:created>
  <dcterms:modified xsi:type="dcterms:W3CDTF">2022-12-15T17:28:00Z</dcterms:modified>
</cp:coreProperties>
</file>